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CA47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14:paraId="62F2E998" w14:textId="77777777" w:rsidR="008B11DA" w:rsidRPr="00474C01" w:rsidRDefault="008B11DA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Данное планирование составлено на основании следующих нормативно-правовых документов:</w:t>
      </w:r>
    </w:p>
    <w:p w14:paraId="1BF86A53" w14:textId="77777777" w:rsidR="00871EC9" w:rsidRPr="00474C01" w:rsidRDefault="008B11DA" w:rsidP="00871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C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71EC9" w:rsidRPr="0047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5B6" w:rsidRPr="005039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5B6" w:rsidRPr="00F159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</w:t>
      </w:r>
      <w:r w:rsidR="00A105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государственных общеобязатель</w:t>
      </w:r>
      <w:r w:rsidR="00A105B6" w:rsidRPr="00F159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(приказ Министра просвещения РК от 03.08.2022 г. № 348)</w:t>
      </w:r>
    </w:p>
    <w:p w14:paraId="2413C088" w14:textId="77777777" w:rsidR="00056B19" w:rsidRPr="00474C01" w:rsidRDefault="00871EC9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C01">
        <w:rPr>
          <w:rFonts w:ascii="Times New Roman" w:hAnsi="Times New Roman" w:cs="Times New Roman"/>
          <w:sz w:val="24"/>
          <w:szCs w:val="24"/>
        </w:rPr>
        <w:t>2. 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и дополнениями от 18.08.2023 г. №264)</w:t>
      </w:r>
    </w:p>
    <w:p w14:paraId="24CDD4BC" w14:textId="77777777" w:rsidR="00871EC9" w:rsidRPr="00474C01" w:rsidRDefault="00871EC9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C01">
        <w:rPr>
          <w:rFonts w:ascii="Times New Roman" w:hAnsi="Times New Roman" w:cs="Times New Roman"/>
          <w:sz w:val="24"/>
          <w:szCs w:val="24"/>
        </w:rPr>
        <w:t xml:space="preserve">3. </w:t>
      </w:r>
      <w:r w:rsidR="00474C01" w:rsidRPr="00474C01">
        <w:rPr>
          <w:rFonts w:ascii="Times New Roman" w:hAnsi="Times New Roman" w:cs="Times New Roman"/>
          <w:sz w:val="24"/>
          <w:szCs w:val="24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14:paraId="0766F409" w14:textId="237A7319" w:rsidR="008B11DA" w:rsidRPr="00474C01" w:rsidRDefault="00ED1C71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B11DA" w:rsidRPr="00474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5B6" w:rsidRPr="00503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Инструктивно-методического письма «</w:t>
      </w:r>
      <w:r w:rsidR="00A105B6" w:rsidRPr="00F43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образовательного процесса в общеобразовательных школах Республики Казахстан в 20</w:t>
      </w:r>
      <w:r w:rsidR="0056755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105B6" w:rsidRPr="00F43EA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675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05B6" w:rsidRPr="00F43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</w:p>
    <w:p w14:paraId="13ACB88A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общего числа часов по разделам, темам: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0"/>
        <w:gridCol w:w="6716"/>
        <w:gridCol w:w="1983"/>
        <w:gridCol w:w="1351"/>
        <w:gridCol w:w="1950"/>
      </w:tblGrid>
      <w:tr w:rsidR="008B11DA" w:rsidRPr="00474C01" w14:paraId="6EF48AF5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539B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5A78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 долгосрочного планирования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C6C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число часов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F202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Л/р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819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</w:tr>
      <w:tr w:rsidR="008B11DA" w:rsidRPr="00474C01" w14:paraId="70F319C4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DE27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F76" w14:textId="77777777" w:rsidR="008B11DA" w:rsidRPr="00474C01" w:rsidRDefault="008B11DA" w:rsidP="008C2F48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10.1АМолекулярная биология и биохимия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525" w14:textId="77777777" w:rsidR="008B11DA" w:rsidRPr="00474C01" w:rsidRDefault="00E90172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8E9" w14:textId="77777777" w:rsidR="008B11DA" w:rsidRPr="00474C01" w:rsidRDefault="00EE36B7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C87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79834A59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57AC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D17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10.1B Клеточная биология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966" w14:textId="77777777" w:rsidR="008B11DA" w:rsidRPr="00474C01" w:rsidRDefault="000944C4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0D1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5B3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6AD759B6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2C9F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601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 С Питание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0D3" w14:textId="77777777" w:rsidR="008B11DA" w:rsidRPr="00474C01" w:rsidRDefault="00D73627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E09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1E0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65FB0771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8510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105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 А Транспорт веществ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079" w14:textId="77777777" w:rsidR="008B11DA" w:rsidRPr="00474C01" w:rsidRDefault="00D73627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BC3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E76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48DD56FC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B31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B49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 В Дыхание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2E3" w14:textId="77777777" w:rsidR="008B11DA" w:rsidRPr="00474C01" w:rsidRDefault="001E0668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E1E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B99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6B5F7940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98B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E32" w14:textId="77777777" w:rsidR="008B11DA" w:rsidRPr="00474C01" w:rsidRDefault="008B11DA" w:rsidP="008C2F4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10.2 С Выделение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205" w14:textId="77777777" w:rsidR="008B11DA" w:rsidRPr="00474C01" w:rsidRDefault="00D73627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2B9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A28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3B1D8741" w14:textId="77777777" w:rsidTr="00F5481C">
        <w:trPr>
          <w:trHeight w:val="1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958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0CA" w14:textId="77777777" w:rsidR="008B11DA" w:rsidRPr="00474C01" w:rsidRDefault="008B11DA" w:rsidP="008C2F4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10.3А Клеточный цикл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D6" w14:textId="77777777" w:rsidR="008B11DA" w:rsidRPr="00474C01" w:rsidRDefault="00D73627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629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E50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1F8" w:rsidRPr="00474C01" w14:paraId="187C0C6B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82F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F88" w14:textId="77777777" w:rsidR="00DD41F8" w:rsidRPr="00474C01" w:rsidRDefault="00DD41F8" w:rsidP="00DD41F8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10.3ВЗакономерности наследственности и изменчивости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303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BF6" w14:textId="77777777" w:rsidR="00DD41F8" w:rsidRPr="00474C01" w:rsidRDefault="00EE36B7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3BD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41F8" w:rsidRPr="00474C01" w14:paraId="2D369329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7EE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51A" w14:textId="77777777" w:rsidR="00DD41F8" w:rsidRPr="00474C01" w:rsidRDefault="00DD41F8" w:rsidP="00DD41F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10.3 С Эволюционное развитие. Основы</w:t>
            </w:r>
          </w:p>
          <w:p w14:paraId="7ADB6902" w14:textId="77777777" w:rsidR="00DD41F8" w:rsidRPr="00474C01" w:rsidRDefault="00DD41F8" w:rsidP="00DD41F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селекции. Разнообразие живых организмов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797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B0E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1B3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41F8" w:rsidRPr="00474C01" w14:paraId="0C90D1F4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4B49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C9F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B Координация и регуляция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613" w14:textId="77777777" w:rsidR="00DD41F8" w:rsidRPr="00474C01" w:rsidRDefault="00DB1E0A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0B2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800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1F8" w:rsidRPr="00474C01" w14:paraId="6E077FBF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AF9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82E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C Движение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865" w14:textId="77777777" w:rsidR="00DD41F8" w:rsidRPr="00474C01" w:rsidRDefault="00D80DEC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08F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4EF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D41F8" w:rsidRPr="00474C01" w14:paraId="584B3456" w14:textId="77777777" w:rsidTr="00F5481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405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215E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D Биомедицина и биоинформатика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CE9" w14:textId="77777777" w:rsidR="00DD41F8" w:rsidRPr="00474C01" w:rsidRDefault="00D80DEC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7B6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EA1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1F8" w:rsidRPr="00474C01" w14:paraId="5E1C77E2" w14:textId="77777777" w:rsidTr="00F5481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CE1" w14:textId="77777777" w:rsidR="00DD41F8" w:rsidRPr="00474C01" w:rsidRDefault="00DD41F8" w:rsidP="00DD4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452" w14:textId="77777777" w:rsidR="00DD41F8" w:rsidRPr="00474C01" w:rsidRDefault="00DD41F8" w:rsidP="00DD41F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 E Биотехнология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CCC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43C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1BE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1F8" w:rsidRPr="00474C01" w14:paraId="5CD5CE8A" w14:textId="77777777" w:rsidTr="00F5481C"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0C58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D62" w14:textId="77777777" w:rsidR="00DD41F8" w:rsidRPr="00474C01" w:rsidRDefault="00DB1E0A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208" w14:textId="77777777" w:rsidR="00DD41F8" w:rsidRPr="00474C01" w:rsidRDefault="00EE36B7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70B" w14:textId="77777777" w:rsidR="00DD41F8" w:rsidRPr="00474C01" w:rsidRDefault="00DD41F8" w:rsidP="00DD4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11617368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четвертям: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57"/>
        <w:gridCol w:w="10299"/>
        <w:gridCol w:w="3604"/>
      </w:tblGrid>
      <w:tr w:rsidR="008B11DA" w:rsidRPr="00474C01" w14:paraId="78F1D183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0624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771C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3375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Общее число часов</w:t>
            </w:r>
          </w:p>
        </w:tc>
      </w:tr>
      <w:tr w:rsidR="008B11DA" w:rsidRPr="00474C01" w14:paraId="0DED9013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8FC3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31BD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9EB" w14:textId="77777777" w:rsidR="008B11DA" w:rsidRPr="00474C01" w:rsidRDefault="00DB1E0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B11DA" w:rsidRPr="00474C01" w14:paraId="67A993F7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E91D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F0EE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372" w14:textId="77777777" w:rsidR="008B11DA" w:rsidRPr="00474C01" w:rsidRDefault="008B36AD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B11DA" w:rsidRPr="00474C01" w14:paraId="2C2983BE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5CB2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FD12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E4E" w14:textId="77777777" w:rsidR="008B11DA" w:rsidRPr="00474C01" w:rsidRDefault="00867D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B11DA" w:rsidRPr="00474C01" w14:paraId="6DCC5C9F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ECB6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D00B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C3C" w14:textId="77777777" w:rsidR="008B11DA" w:rsidRPr="00474C01" w:rsidRDefault="00DB1E0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B11DA" w:rsidRPr="00474C01" w14:paraId="1F79A85A" w14:textId="77777777" w:rsidTr="00F5481C"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1F4B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0DE" w14:textId="77777777" w:rsidR="008B11DA" w:rsidRPr="00474C01" w:rsidRDefault="00DB1E0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193C44E9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2C6BAC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B74D6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Моделирование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2"/>
        <w:gridCol w:w="10370"/>
        <w:gridCol w:w="3618"/>
      </w:tblGrid>
      <w:tr w:rsidR="008B11DA" w:rsidRPr="00474C01" w14:paraId="0AFEBEAD" w14:textId="77777777" w:rsidTr="00F5481C">
        <w:tc>
          <w:tcPr>
            <w:tcW w:w="572" w:type="dxa"/>
          </w:tcPr>
          <w:p w14:paraId="6D2DF6ED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70" w:type="dxa"/>
          </w:tcPr>
          <w:p w14:paraId="1766E35A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3618" w:type="dxa"/>
          </w:tcPr>
          <w:p w14:paraId="612CB3E8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B11DA" w:rsidRPr="00474C01" w14:paraId="7E4776D5" w14:textId="77777777" w:rsidTr="00F5481C">
        <w:tc>
          <w:tcPr>
            <w:tcW w:w="572" w:type="dxa"/>
          </w:tcPr>
          <w:p w14:paraId="69E59BD5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0" w:type="dxa"/>
          </w:tcPr>
          <w:p w14:paraId="289821EE" w14:textId="77777777" w:rsidR="008B11DA" w:rsidRPr="00474C01" w:rsidRDefault="00B359A2" w:rsidP="00B35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«Составление кариограммы хромосомного набора человека. Изучение геномных мутаций»</w:t>
            </w:r>
          </w:p>
        </w:tc>
        <w:tc>
          <w:tcPr>
            <w:tcW w:w="3618" w:type="dxa"/>
          </w:tcPr>
          <w:p w14:paraId="6F5A8259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3E4E47DF" w14:textId="77777777" w:rsidTr="00F5481C">
        <w:tc>
          <w:tcPr>
            <w:tcW w:w="572" w:type="dxa"/>
          </w:tcPr>
          <w:p w14:paraId="16A6B5CE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0" w:type="dxa"/>
          </w:tcPr>
          <w:p w14:paraId="14994D05" w14:textId="77777777" w:rsidR="008B11DA" w:rsidRPr="00474C01" w:rsidRDefault="008C2F48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«Составление кладограмм».</w:t>
            </w:r>
          </w:p>
        </w:tc>
        <w:tc>
          <w:tcPr>
            <w:tcW w:w="3618" w:type="dxa"/>
          </w:tcPr>
          <w:p w14:paraId="582C8099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9A2" w:rsidRPr="00474C01" w14:paraId="683E1E15" w14:textId="77777777" w:rsidTr="00F5481C">
        <w:tc>
          <w:tcPr>
            <w:tcW w:w="572" w:type="dxa"/>
          </w:tcPr>
          <w:p w14:paraId="5C280B21" w14:textId="77777777" w:rsidR="00B359A2" w:rsidRPr="00474C01" w:rsidRDefault="00B359A2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0" w:type="dxa"/>
          </w:tcPr>
          <w:p w14:paraId="073FD805" w14:textId="77777777" w:rsidR="00B359A2" w:rsidRPr="00474C01" w:rsidRDefault="00B359A2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«Изучение биомеханики движения наземных живых организмов».</w:t>
            </w:r>
          </w:p>
        </w:tc>
        <w:tc>
          <w:tcPr>
            <w:tcW w:w="3618" w:type="dxa"/>
          </w:tcPr>
          <w:p w14:paraId="374EE1ED" w14:textId="77777777" w:rsidR="00B359A2" w:rsidRPr="00474C01" w:rsidRDefault="00B359A2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11DA" w:rsidRPr="00474C01" w14:paraId="24423223" w14:textId="77777777" w:rsidTr="00F5481C">
        <w:tc>
          <w:tcPr>
            <w:tcW w:w="572" w:type="dxa"/>
          </w:tcPr>
          <w:p w14:paraId="3214F56E" w14:textId="77777777" w:rsidR="008B11DA" w:rsidRPr="00474C01" w:rsidRDefault="00B359A2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0" w:type="dxa"/>
          </w:tcPr>
          <w:p w14:paraId="691842B8" w14:textId="77777777" w:rsidR="008B11DA" w:rsidRPr="00474C01" w:rsidRDefault="008C2F48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«Исследование электрических процессов, протекающих в сердце».</w:t>
            </w:r>
          </w:p>
        </w:tc>
        <w:tc>
          <w:tcPr>
            <w:tcW w:w="3618" w:type="dxa"/>
          </w:tcPr>
          <w:p w14:paraId="62C46ACD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8A1F44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0883"/>
        <w:gridCol w:w="3021"/>
      </w:tblGrid>
      <w:tr w:rsidR="008B11DA" w:rsidRPr="00474C01" w14:paraId="22CF87D5" w14:textId="77777777" w:rsidTr="00F5481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302C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1DD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E8DF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C2F48" w:rsidRPr="00474C01" w14:paraId="4999A4F4" w14:textId="77777777" w:rsidTr="005510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189" w14:textId="77777777" w:rsidR="008C2F48" w:rsidRPr="00474C01" w:rsidRDefault="008C2F48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3" w:type="dxa"/>
          </w:tcPr>
          <w:p w14:paraId="61FF5F5D" w14:textId="77777777" w:rsidR="008C2F48" w:rsidRPr="00474C01" w:rsidRDefault="008B36AD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1«Влияние различных условий (</w:t>
            </w:r>
            <w:proofErr w:type="gramStart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 </w:t>
            </w:r>
            <w:proofErr w:type="spellStart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proofErr w:type="gramEnd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) на структуру белков»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E46" w14:textId="77777777" w:rsidR="008C2F48" w:rsidRPr="00474C01" w:rsidRDefault="008C2F48" w:rsidP="008C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F48" w:rsidRPr="00474C01" w14:paraId="6EE42512" w14:textId="77777777" w:rsidTr="005510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F018" w14:textId="77777777" w:rsidR="008C2F48" w:rsidRPr="00474C01" w:rsidRDefault="008C2F48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3" w:type="dxa"/>
          </w:tcPr>
          <w:p w14:paraId="635C9F2F" w14:textId="77777777" w:rsidR="008C2F48" w:rsidRPr="00474C01" w:rsidRDefault="008B36AD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2«Определение содержания белков в биологических объектах».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F70" w14:textId="77777777" w:rsidR="008C2F48" w:rsidRPr="00474C01" w:rsidRDefault="008C2F48" w:rsidP="008C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F48" w:rsidRPr="00474C01" w14:paraId="57DEBB26" w14:textId="77777777" w:rsidTr="005510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0745" w14:textId="77777777" w:rsidR="008C2F48" w:rsidRPr="00474C01" w:rsidRDefault="008C2F48" w:rsidP="008C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3" w:type="dxa"/>
          </w:tcPr>
          <w:p w14:paraId="5B76B2EA" w14:textId="77777777" w:rsidR="008C2F48" w:rsidRPr="00474C01" w:rsidRDefault="008B36AD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3«Изучение модификационной изменчивости, построение вариационного ряда и кривой».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478" w14:textId="77777777" w:rsidR="008C2F48" w:rsidRPr="00474C01" w:rsidRDefault="008C2F48" w:rsidP="008C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BE8EE1" w14:textId="77777777" w:rsidR="008B11DA" w:rsidRPr="00474C01" w:rsidRDefault="008B11DA" w:rsidP="008C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BFAB2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14:paraId="5A4D57E7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75"/>
        <w:gridCol w:w="5529"/>
        <w:gridCol w:w="4394"/>
        <w:gridCol w:w="4678"/>
      </w:tblGrid>
      <w:tr w:rsidR="008B11DA" w:rsidRPr="00474C01" w14:paraId="43AB5B7A" w14:textId="77777777" w:rsidTr="00F54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1F91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F808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3C7F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C10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Издательство, </w:t>
            </w:r>
          </w:p>
          <w:p w14:paraId="69718940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8B11DA" w:rsidRPr="00474C01" w14:paraId="788C569C" w14:textId="77777777" w:rsidTr="00F5481C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417F" w14:textId="77777777" w:rsidR="008B11DA" w:rsidRPr="00474C01" w:rsidRDefault="008B11DA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760" w14:textId="77777777" w:rsidR="008B11DA" w:rsidRPr="00474C01" w:rsidRDefault="008B11DA" w:rsidP="008C2F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10 кл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73C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Очкур Е., Курмангалиева Ж., Нуртаева 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59B" w14:textId="77777777" w:rsidR="008B11DA" w:rsidRPr="00474C01" w:rsidRDefault="008B11DA" w:rsidP="008C2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Мектеп,2019</w:t>
            </w:r>
          </w:p>
        </w:tc>
      </w:tr>
    </w:tbl>
    <w:p w14:paraId="3AE39911" w14:textId="77777777" w:rsidR="008B11DA" w:rsidRPr="00474C01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4031B" w14:textId="77777777" w:rsidR="008B11DA" w:rsidRPr="00474C01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80C29" w14:textId="77777777" w:rsidR="008B11DA" w:rsidRPr="00474C01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74335" w14:textId="77777777" w:rsidR="008B11DA" w:rsidRPr="00474C01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A1893" w14:textId="77777777" w:rsidR="008C2F48" w:rsidRPr="00474C01" w:rsidRDefault="008C2F48" w:rsidP="008C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DB4D0" w14:textId="77777777" w:rsidR="00056B19" w:rsidRPr="00474C01" w:rsidRDefault="00056B19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EE819A" w14:textId="77777777" w:rsidR="008B36AD" w:rsidRPr="00474C01" w:rsidRDefault="008B36AD" w:rsidP="00091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EEDC79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C0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Календарно-тематическое планирование по биологии 10 класс</w:t>
      </w:r>
    </w:p>
    <w:p w14:paraId="668CB42B" w14:textId="77777777" w:rsidR="008B11DA" w:rsidRPr="00474C01" w:rsidRDefault="008B11DA" w:rsidP="008C2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C0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EE8C7E3" w14:textId="77777777" w:rsidR="008B11DA" w:rsidRPr="00474C01" w:rsidRDefault="008B11DA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C01">
        <w:rPr>
          <w:rFonts w:ascii="Times New Roman" w:hAnsi="Times New Roman" w:cs="Times New Roman"/>
          <w:sz w:val="24"/>
          <w:szCs w:val="24"/>
        </w:rPr>
        <w:t xml:space="preserve">Настоящее планирование составлено на основе Государственного стандарта среднего общего образования Республики Казахстан по предмету «Биология» и представляет собой целостный курс, направленный на изучение основ современной биологии и построенный на основе принципов развивающего и воспитывающего обучения, систематичности, преемственности. В соответствии с Типовым учебным </w:t>
      </w:r>
      <w:r w:rsidR="00D34FFB" w:rsidRPr="00474C01">
        <w:rPr>
          <w:rFonts w:ascii="Times New Roman" w:hAnsi="Times New Roman" w:cs="Times New Roman"/>
          <w:sz w:val="24"/>
          <w:szCs w:val="24"/>
        </w:rPr>
        <w:t>планом по</w:t>
      </w:r>
      <w:r w:rsidR="00C41822" w:rsidRPr="00474C01">
        <w:rPr>
          <w:rFonts w:ascii="Times New Roman" w:hAnsi="Times New Roman" w:cs="Times New Roman"/>
          <w:sz w:val="24"/>
          <w:szCs w:val="24"/>
        </w:rPr>
        <w:t xml:space="preserve"> обновлённому содержанию </w:t>
      </w:r>
      <w:r w:rsidRPr="00474C01">
        <w:rPr>
          <w:rFonts w:ascii="Times New Roman" w:hAnsi="Times New Roman" w:cs="Times New Roman"/>
          <w:sz w:val="24"/>
          <w:szCs w:val="24"/>
        </w:rPr>
        <w:t>недельная нагрузка предмета «Биология»</w:t>
      </w:r>
      <w:r w:rsidR="00D34FFB" w:rsidRPr="00474C01">
        <w:rPr>
          <w:rFonts w:ascii="Times New Roman" w:hAnsi="Times New Roman" w:cs="Times New Roman"/>
          <w:sz w:val="24"/>
          <w:szCs w:val="24"/>
        </w:rPr>
        <w:t xml:space="preserve"> естественно-математического </w:t>
      </w:r>
      <w:r w:rsidR="00F85BFC" w:rsidRPr="00474C01">
        <w:rPr>
          <w:rFonts w:ascii="Times New Roman" w:hAnsi="Times New Roman" w:cs="Times New Roman"/>
          <w:sz w:val="24"/>
          <w:szCs w:val="24"/>
        </w:rPr>
        <w:t>направления в</w:t>
      </w:r>
      <w:r w:rsidR="00D34FFB" w:rsidRPr="00474C01">
        <w:rPr>
          <w:rFonts w:ascii="Times New Roman" w:hAnsi="Times New Roman" w:cs="Times New Roman"/>
          <w:sz w:val="24"/>
          <w:szCs w:val="24"/>
        </w:rPr>
        <w:t xml:space="preserve"> 10 класс</w:t>
      </w:r>
      <w:r w:rsidR="007822B4" w:rsidRPr="00474C01">
        <w:rPr>
          <w:rFonts w:ascii="Times New Roman" w:hAnsi="Times New Roman" w:cs="Times New Roman"/>
          <w:sz w:val="24"/>
          <w:szCs w:val="24"/>
        </w:rPr>
        <w:t>е составляет 2 ч</w:t>
      </w:r>
      <w:r w:rsidR="00E94ABD" w:rsidRPr="00474C01">
        <w:rPr>
          <w:rFonts w:ascii="Times New Roman" w:hAnsi="Times New Roman" w:cs="Times New Roman"/>
          <w:sz w:val="24"/>
          <w:szCs w:val="24"/>
        </w:rPr>
        <w:t xml:space="preserve">аса в неделю (68 часов </w:t>
      </w:r>
      <w:r w:rsidRPr="00474C01">
        <w:rPr>
          <w:rFonts w:ascii="Times New Roman" w:hAnsi="Times New Roman" w:cs="Times New Roman"/>
          <w:sz w:val="24"/>
          <w:szCs w:val="24"/>
        </w:rPr>
        <w:t xml:space="preserve">за год). С целью определения уровня ГОСО предлагается 11 </w:t>
      </w:r>
      <w:proofErr w:type="spellStart"/>
      <w:r w:rsidRPr="00474C01">
        <w:rPr>
          <w:rFonts w:ascii="Times New Roman" w:hAnsi="Times New Roman" w:cs="Times New Roman"/>
          <w:sz w:val="24"/>
          <w:szCs w:val="24"/>
        </w:rPr>
        <w:t>СОр</w:t>
      </w:r>
      <w:proofErr w:type="spellEnd"/>
      <w:r w:rsidRPr="00474C01">
        <w:rPr>
          <w:rFonts w:ascii="Times New Roman" w:hAnsi="Times New Roman" w:cs="Times New Roman"/>
          <w:sz w:val="24"/>
          <w:szCs w:val="24"/>
        </w:rPr>
        <w:t xml:space="preserve"> и 4 </w:t>
      </w:r>
      <w:proofErr w:type="spellStart"/>
      <w:r w:rsidRPr="00474C01">
        <w:rPr>
          <w:rFonts w:ascii="Times New Roman" w:hAnsi="Times New Roman" w:cs="Times New Roman"/>
          <w:sz w:val="24"/>
          <w:szCs w:val="24"/>
        </w:rPr>
        <w:t>СОч.</w:t>
      </w:r>
      <w:proofErr w:type="spellEnd"/>
      <w:r w:rsidRPr="00474C01">
        <w:rPr>
          <w:rFonts w:ascii="Times New Roman" w:hAnsi="Times New Roman" w:cs="Times New Roman"/>
          <w:sz w:val="24"/>
          <w:szCs w:val="24"/>
        </w:rPr>
        <w:t xml:space="preserve"> Отклонений от программы нет.</w:t>
      </w:r>
    </w:p>
    <w:p w14:paraId="034934D9" w14:textId="77777777" w:rsidR="00F27AC3" w:rsidRPr="00474C01" w:rsidRDefault="00F27AC3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6569" w:type="dxa"/>
        <w:tblInd w:w="-998" w:type="dxa"/>
        <w:tblLook w:val="04A0" w:firstRow="1" w:lastRow="0" w:firstColumn="1" w:lastColumn="0" w:noHBand="0" w:noVBand="1"/>
      </w:tblPr>
      <w:tblGrid>
        <w:gridCol w:w="851"/>
        <w:gridCol w:w="2701"/>
        <w:gridCol w:w="4852"/>
        <w:gridCol w:w="3504"/>
        <w:gridCol w:w="1499"/>
        <w:gridCol w:w="1025"/>
        <w:gridCol w:w="46"/>
        <w:gridCol w:w="2091"/>
      </w:tblGrid>
      <w:tr w:rsidR="00F27AC3" w:rsidRPr="00474C01" w14:paraId="028A07A0" w14:textId="77777777" w:rsidTr="00EF5910">
        <w:trPr>
          <w:trHeight w:val="20"/>
        </w:trPr>
        <w:tc>
          <w:tcPr>
            <w:tcW w:w="851" w:type="dxa"/>
          </w:tcPr>
          <w:p w14:paraId="2A7D1318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1" w:type="dxa"/>
          </w:tcPr>
          <w:p w14:paraId="1B524448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Раздел/сквозные темы</w:t>
            </w:r>
          </w:p>
        </w:tc>
        <w:tc>
          <w:tcPr>
            <w:tcW w:w="4852" w:type="dxa"/>
          </w:tcPr>
          <w:p w14:paraId="3E12505A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04" w:type="dxa"/>
          </w:tcPr>
          <w:p w14:paraId="5FA17080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1499" w:type="dxa"/>
          </w:tcPr>
          <w:p w14:paraId="4F65B63E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25" w:type="dxa"/>
          </w:tcPr>
          <w:p w14:paraId="0C0D36E7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7" w:type="dxa"/>
            <w:gridSpan w:val="2"/>
          </w:tcPr>
          <w:p w14:paraId="71FFEF3E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27AC3" w:rsidRPr="00474C01" w14:paraId="3576CB69" w14:textId="77777777" w:rsidTr="00216292">
        <w:trPr>
          <w:trHeight w:val="20"/>
        </w:trPr>
        <w:tc>
          <w:tcPr>
            <w:tcW w:w="14478" w:type="dxa"/>
            <w:gridSpan w:val="7"/>
          </w:tcPr>
          <w:p w14:paraId="04534066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74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091" w:type="dxa"/>
          </w:tcPr>
          <w:p w14:paraId="08DA302C" w14:textId="77777777" w:rsidR="00F27AC3" w:rsidRPr="00474C01" w:rsidRDefault="00F27AC3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E76" w:rsidRPr="00474C01" w14:paraId="00173BA7" w14:textId="77777777" w:rsidTr="00EF5910">
        <w:trPr>
          <w:trHeight w:val="953"/>
        </w:trPr>
        <w:tc>
          <w:tcPr>
            <w:tcW w:w="851" w:type="dxa"/>
          </w:tcPr>
          <w:p w14:paraId="29665803" w14:textId="77777777" w:rsidR="00143E76" w:rsidRPr="00474C01" w:rsidRDefault="00143E76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Merge w:val="restart"/>
          </w:tcPr>
          <w:p w14:paraId="564B2801" w14:textId="77777777" w:rsidR="00143E76" w:rsidRPr="00474C01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10.1АМолекулярная биология и биохимия (</w:t>
            </w:r>
            <w:r w:rsidR="00E90172" w:rsidRPr="0047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 w:rsidR="00E260C7" w:rsidRPr="0047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  <w:tc>
          <w:tcPr>
            <w:tcW w:w="4852" w:type="dxa"/>
          </w:tcPr>
          <w:p w14:paraId="1C4AA20E" w14:textId="77777777" w:rsidR="00143E76" w:rsidRPr="00474C01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Значение воды для жизни на Земле. </w:t>
            </w:r>
          </w:p>
        </w:tc>
        <w:tc>
          <w:tcPr>
            <w:tcW w:w="3504" w:type="dxa"/>
          </w:tcPr>
          <w:p w14:paraId="7637B7F1" w14:textId="77777777" w:rsidR="00143E76" w:rsidRPr="00474C01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10.4.1.1 объяснять фундаментальное значение воды для жизни на Земле </w:t>
            </w:r>
          </w:p>
        </w:tc>
        <w:tc>
          <w:tcPr>
            <w:tcW w:w="1499" w:type="dxa"/>
          </w:tcPr>
          <w:p w14:paraId="529895FB" w14:textId="77777777" w:rsidR="00143E76" w:rsidRPr="00474C01" w:rsidRDefault="00143E7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2BE9AB8" w14:textId="2B568EF3" w:rsidR="00143E76" w:rsidRPr="00474C01" w:rsidRDefault="0083753E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137" w:type="dxa"/>
            <w:gridSpan w:val="2"/>
          </w:tcPr>
          <w:p w14:paraId="25426B33" w14:textId="77777777" w:rsidR="00143E76" w:rsidRPr="00474C01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76" w:rsidRPr="00474C01" w14:paraId="410AC760" w14:textId="77777777" w:rsidTr="00EF5910">
        <w:trPr>
          <w:trHeight w:val="917"/>
        </w:trPr>
        <w:tc>
          <w:tcPr>
            <w:tcW w:w="851" w:type="dxa"/>
          </w:tcPr>
          <w:p w14:paraId="16582B05" w14:textId="77777777" w:rsidR="00143E76" w:rsidRPr="00474C01" w:rsidRDefault="00143E76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vMerge/>
          </w:tcPr>
          <w:p w14:paraId="4F771EE2" w14:textId="77777777" w:rsidR="00143E76" w:rsidRPr="00474C01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7E890D9" w14:textId="77777777" w:rsidR="00143E76" w:rsidRPr="00474C01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углеводов: моносахариды, дисахариды, полисахариды.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Химическая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структура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Свойства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функция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углеводов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504" w:type="dxa"/>
          </w:tcPr>
          <w:p w14:paraId="2009A6CE" w14:textId="77777777" w:rsidR="00143E76" w:rsidRPr="00474C01" w:rsidRDefault="00143E76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10.4.1.2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углеводы по их структуре, составу и функциям</w:t>
            </w:r>
          </w:p>
        </w:tc>
        <w:tc>
          <w:tcPr>
            <w:tcW w:w="1499" w:type="dxa"/>
          </w:tcPr>
          <w:p w14:paraId="2D50FBBD" w14:textId="77777777" w:rsidR="00143E76" w:rsidRPr="00474C01" w:rsidRDefault="00143E7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6D63F67" w14:textId="32B6CECE" w:rsidR="00143E76" w:rsidRPr="00474C01" w:rsidRDefault="0083753E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37" w:type="dxa"/>
            <w:gridSpan w:val="2"/>
          </w:tcPr>
          <w:p w14:paraId="344B1FAC" w14:textId="77777777" w:rsidR="00143E76" w:rsidRPr="00474C01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76" w:rsidRPr="00474C01" w14:paraId="21D2C868" w14:textId="77777777" w:rsidTr="00EF5910">
        <w:trPr>
          <w:trHeight w:val="20"/>
        </w:trPr>
        <w:tc>
          <w:tcPr>
            <w:tcW w:w="851" w:type="dxa"/>
          </w:tcPr>
          <w:p w14:paraId="558F8910" w14:textId="77777777" w:rsidR="00143E76" w:rsidRPr="00474C01" w:rsidRDefault="000C68F6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vMerge/>
          </w:tcPr>
          <w:p w14:paraId="7E8A06D2" w14:textId="77777777" w:rsidR="00143E76" w:rsidRPr="00474C01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034A898" w14:textId="77777777" w:rsidR="00143E76" w:rsidRPr="00474C01" w:rsidRDefault="00143E76" w:rsidP="008C2F4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компоненты липидов. Свойства и функции жиров.</w:t>
            </w:r>
          </w:p>
        </w:tc>
        <w:tc>
          <w:tcPr>
            <w:tcW w:w="3504" w:type="dxa"/>
          </w:tcPr>
          <w:p w14:paraId="4F347DE6" w14:textId="77777777" w:rsidR="00143E76" w:rsidRPr="00474C01" w:rsidRDefault="00D274EE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10.4.1.3</w:t>
            </w:r>
            <w:r w:rsidR="00143E76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3E76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химическое строение и функции жиров  </w:t>
            </w:r>
          </w:p>
        </w:tc>
        <w:tc>
          <w:tcPr>
            <w:tcW w:w="1499" w:type="dxa"/>
          </w:tcPr>
          <w:p w14:paraId="2BCEC09D" w14:textId="77777777" w:rsidR="00143E76" w:rsidRPr="00474C01" w:rsidRDefault="00143E7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5C01BA1" w14:textId="6C61CE53" w:rsidR="00143E76" w:rsidRPr="00474C01" w:rsidRDefault="00791EC9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137" w:type="dxa"/>
            <w:gridSpan w:val="2"/>
          </w:tcPr>
          <w:p w14:paraId="25F0CC1A" w14:textId="77777777" w:rsidR="00143E76" w:rsidRPr="00474C01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76" w:rsidRPr="00474C01" w14:paraId="1127E411" w14:textId="77777777" w:rsidTr="00EF5910">
        <w:trPr>
          <w:trHeight w:val="20"/>
        </w:trPr>
        <w:tc>
          <w:tcPr>
            <w:tcW w:w="851" w:type="dxa"/>
          </w:tcPr>
          <w:p w14:paraId="2E5EF1C8" w14:textId="77777777" w:rsidR="00143E76" w:rsidRPr="00474C01" w:rsidRDefault="008B36AD" w:rsidP="008C2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vMerge/>
          </w:tcPr>
          <w:p w14:paraId="0B6E61BF" w14:textId="77777777" w:rsidR="00143E76" w:rsidRPr="00474C01" w:rsidRDefault="00143E76" w:rsidP="008C2F4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4A898EE" w14:textId="77777777" w:rsidR="00143E76" w:rsidRPr="00474C01" w:rsidRDefault="00143E76" w:rsidP="000C68F6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белков по составу (простые, сложные) и по функциям.</w:t>
            </w:r>
          </w:p>
        </w:tc>
        <w:tc>
          <w:tcPr>
            <w:tcW w:w="3504" w:type="dxa"/>
          </w:tcPr>
          <w:p w14:paraId="72FFB34E" w14:textId="77777777" w:rsidR="00143E76" w:rsidRPr="00474C01" w:rsidRDefault="00D274EE" w:rsidP="008C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10.4.1.4</w:t>
            </w:r>
            <w:r w:rsidR="00143E76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43E76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белки по их структуре, составу и функциям </w:t>
            </w:r>
          </w:p>
        </w:tc>
        <w:tc>
          <w:tcPr>
            <w:tcW w:w="1499" w:type="dxa"/>
          </w:tcPr>
          <w:p w14:paraId="568EB72A" w14:textId="77777777" w:rsidR="00143E76" w:rsidRPr="00474C01" w:rsidRDefault="000C68F6" w:rsidP="008C2F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C159B9A" w14:textId="330BDC44" w:rsidR="00143E76" w:rsidRPr="00474C01" w:rsidRDefault="00791EC9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137" w:type="dxa"/>
            <w:gridSpan w:val="2"/>
          </w:tcPr>
          <w:p w14:paraId="23FF3884" w14:textId="77777777" w:rsidR="00143E76" w:rsidRPr="00474C01" w:rsidRDefault="00143E76" w:rsidP="008C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72F4F2BE" w14:textId="77777777" w:rsidTr="00EF5910">
        <w:trPr>
          <w:trHeight w:val="20"/>
        </w:trPr>
        <w:tc>
          <w:tcPr>
            <w:tcW w:w="851" w:type="dxa"/>
          </w:tcPr>
          <w:p w14:paraId="426517EC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  <w:vMerge/>
          </w:tcPr>
          <w:p w14:paraId="3B5397F8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0F9D9C4" w14:textId="77777777" w:rsidR="00C84743" w:rsidRPr="00474C01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белков по составу (простые, сложные) и по функциям.</w:t>
            </w:r>
          </w:p>
        </w:tc>
        <w:tc>
          <w:tcPr>
            <w:tcW w:w="3504" w:type="dxa"/>
          </w:tcPr>
          <w:p w14:paraId="69F17F11" w14:textId="2B9E55CF" w:rsidR="00C84743" w:rsidRPr="00474C01" w:rsidRDefault="00D274EE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10.4.1.4</w:t>
            </w:r>
            <w:r w:rsidR="00C84743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4743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белки по их структуре, составу и функциям </w:t>
            </w:r>
          </w:p>
        </w:tc>
        <w:tc>
          <w:tcPr>
            <w:tcW w:w="1499" w:type="dxa"/>
          </w:tcPr>
          <w:p w14:paraId="70A4B046" w14:textId="77777777" w:rsidR="00C84743" w:rsidRPr="00474C01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90B6C5B" w14:textId="072530C3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137" w:type="dxa"/>
            <w:gridSpan w:val="2"/>
          </w:tcPr>
          <w:p w14:paraId="4648D3DF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7D691E62" w14:textId="77777777" w:rsidTr="00EF5910">
        <w:trPr>
          <w:trHeight w:val="20"/>
        </w:trPr>
        <w:tc>
          <w:tcPr>
            <w:tcW w:w="851" w:type="dxa"/>
          </w:tcPr>
          <w:p w14:paraId="3A114FF8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vMerge/>
          </w:tcPr>
          <w:p w14:paraId="4535BB21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958B941" w14:textId="77777777" w:rsidR="00C84743" w:rsidRPr="00474C01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уровни структурной </w:t>
            </w:r>
            <w:r w:rsidR="00B5210C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белков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. Денатурация и ренатурация белков.</w:t>
            </w:r>
          </w:p>
        </w:tc>
        <w:tc>
          <w:tcPr>
            <w:tcW w:w="3504" w:type="dxa"/>
          </w:tcPr>
          <w:p w14:paraId="1BC7CB68" w14:textId="77777777" w:rsidR="00C84743" w:rsidRPr="00474C01" w:rsidRDefault="00D274EE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10.4.1.5</w:t>
            </w:r>
            <w:r w:rsidR="00C84743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исследовать влияние различных условий на структуру белков</w:t>
            </w:r>
          </w:p>
        </w:tc>
        <w:tc>
          <w:tcPr>
            <w:tcW w:w="1499" w:type="dxa"/>
          </w:tcPr>
          <w:p w14:paraId="5AD3119F" w14:textId="77777777" w:rsidR="00C84743" w:rsidRPr="00474C01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E57ED7B" w14:textId="2ED55805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137" w:type="dxa"/>
            <w:gridSpan w:val="2"/>
          </w:tcPr>
          <w:p w14:paraId="3E3E7707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19AD40D6" w14:textId="77777777" w:rsidTr="00EF5910">
        <w:trPr>
          <w:trHeight w:val="20"/>
        </w:trPr>
        <w:tc>
          <w:tcPr>
            <w:tcW w:w="851" w:type="dxa"/>
          </w:tcPr>
          <w:p w14:paraId="44BF8372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vMerge/>
          </w:tcPr>
          <w:p w14:paraId="02229159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32EAA26" w14:textId="77777777" w:rsidR="00C84743" w:rsidRPr="00474C01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уровни структурной </w:t>
            </w:r>
            <w:r w:rsidR="00B5210C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белков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. Денатурация и ренатурация белков.</w:t>
            </w:r>
          </w:p>
        </w:tc>
        <w:tc>
          <w:tcPr>
            <w:tcW w:w="3504" w:type="dxa"/>
          </w:tcPr>
          <w:p w14:paraId="30422ABB" w14:textId="77777777" w:rsidR="00C84743" w:rsidRPr="00474C01" w:rsidRDefault="00D274EE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10.4.1.5</w:t>
            </w:r>
            <w:r w:rsidR="00C84743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исследовать влияние различных условий на структуру белков</w:t>
            </w:r>
          </w:p>
        </w:tc>
        <w:tc>
          <w:tcPr>
            <w:tcW w:w="1499" w:type="dxa"/>
          </w:tcPr>
          <w:p w14:paraId="756E17E0" w14:textId="77777777" w:rsidR="00C84743" w:rsidRPr="00474C01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B96DDAB" w14:textId="0278F104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37" w:type="dxa"/>
            <w:gridSpan w:val="2"/>
          </w:tcPr>
          <w:p w14:paraId="05C2B52D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1«Влияние </w:t>
            </w:r>
            <w:r w:rsidRPr="00474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условий (</w:t>
            </w:r>
            <w:proofErr w:type="gramStart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 </w:t>
            </w:r>
            <w:proofErr w:type="spellStart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proofErr w:type="gramEnd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) на структуру белков»</w:t>
            </w:r>
          </w:p>
        </w:tc>
      </w:tr>
      <w:tr w:rsidR="00C84743" w:rsidRPr="00474C01" w14:paraId="50230D96" w14:textId="77777777" w:rsidTr="00EF5910">
        <w:trPr>
          <w:trHeight w:val="20"/>
        </w:trPr>
        <w:tc>
          <w:tcPr>
            <w:tcW w:w="851" w:type="dxa"/>
          </w:tcPr>
          <w:p w14:paraId="269D2224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01" w:type="dxa"/>
            <w:vMerge/>
          </w:tcPr>
          <w:p w14:paraId="75339518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6EBA7A3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белков в биологических объектах. </w:t>
            </w:r>
          </w:p>
          <w:p w14:paraId="298B040A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14:paraId="5526B5B8" w14:textId="77777777" w:rsidR="00C84743" w:rsidRPr="00474C01" w:rsidRDefault="00D274EE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10.4.1.6</w:t>
            </w:r>
            <w:r w:rsidR="00C84743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4743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содержание белков в биологических объектах</w:t>
            </w:r>
            <w:r w:rsidR="00C84743" w:rsidRPr="00474C01" w:rsidDel="004D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14:paraId="491635A0" w14:textId="77777777" w:rsidR="00C84743" w:rsidRPr="00474C01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4141689" w14:textId="71D11253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137" w:type="dxa"/>
            <w:gridSpan w:val="2"/>
          </w:tcPr>
          <w:p w14:paraId="41B176B0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2«Определение содержания белков в биологических объектах».</w:t>
            </w:r>
          </w:p>
        </w:tc>
      </w:tr>
      <w:tr w:rsidR="00C84743" w:rsidRPr="00474C01" w14:paraId="246D8EB9" w14:textId="77777777" w:rsidTr="00EF5910">
        <w:trPr>
          <w:trHeight w:val="20"/>
        </w:trPr>
        <w:tc>
          <w:tcPr>
            <w:tcW w:w="851" w:type="dxa"/>
          </w:tcPr>
          <w:p w14:paraId="6BCD108D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1" w:type="dxa"/>
            <w:vMerge/>
          </w:tcPr>
          <w:p w14:paraId="3500E1FE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DEA8EFB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молекулы ДНК. Структура ДНК (первичная и вторичная цепи).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Функции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молекулы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ДНК. </w:t>
            </w:r>
          </w:p>
        </w:tc>
        <w:tc>
          <w:tcPr>
            <w:tcW w:w="3504" w:type="dxa"/>
          </w:tcPr>
          <w:p w14:paraId="2A7C3EDA" w14:textId="77777777" w:rsidR="00C84743" w:rsidRPr="00474C01" w:rsidRDefault="00D274EE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10.4.1.7</w:t>
            </w:r>
            <w:r w:rsidR="00C84743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4743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связь между структурой ДНК и её функцией </w:t>
            </w:r>
          </w:p>
        </w:tc>
        <w:tc>
          <w:tcPr>
            <w:tcW w:w="1499" w:type="dxa"/>
          </w:tcPr>
          <w:p w14:paraId="7B83FAD9" w14:textId="77777777" w:rsidR="00C84743" w:rsidRPr="00474C01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13B45E1" w14:textId="5BA7B0D8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37" w:type="dxa"/>
            <w:gridSpan w:val="2"/>
          </w:tcPr>
          <w:p w14:paraId="29F483B5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02FEECF8" w14:textId="77777777" w:rsidTr="00EF5910">
        <w:trPr>
          <w:trHeight w:val="1198"/>
        </w:trPr>
        <w:tc>
          <w:tcPr>
            <w:tcW w:w="851" w:type="dxa"/>
          </w:tcPr>
          <w:p w14:paraId="1A090C20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  <w:vMerge/>
          </w:tcPr>
          <w:p w14:paraId="6822F4F3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D7B2FFC" w14:textId="1A789E3A" w:rsidR="00567551" w:rsidRPr="00567551" w:rsidRDefault="00567551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Строение и функции молекул рибонуклеиновой кислоты. Матричная рибонуклеиновая кислота. </w:t>
            </w:r>
            <w:proofErr w:type="spellStart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Рибосомная</w:t>
            </w:r>
            <w:proofErr w:type="spellEnd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рибонуклеиновая кислота. Транспортная рибонуклеиновая кислота</w:t>
            </w:r>
          </w:p>
          <w:p w14:paraId="201BF981" w14:textId="07F141EF" w:rsidR="00C84743" w:rsidRPr="00567551" w:rsidRDefault="00FB52A8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СОр</w:t>
            </w:r>
            <w:proofErr w:type="spellEnd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«Молекулярная биология и биохимия»</w:t>
            </w:r>
          </w:p>
        </w:tc>
        <w:tc>
          <w:tcPr>
            <w:tcW w:w="3504" w:type="dxa"/>
          </w:tcPr>
          <w:p w14:paraId="6C3F7A90" w14:textId="77777777" w:rsidR="00C84743" w:rsidRPr="00474C01" w:rsidRDefault="00D274EE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10.4.1.8</w:t>
            </w:r>
            <w:r w:rsidR="00C84743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4743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строение и функции типов РНК </w:t>
            </w:r>
          </w:p>
        </w:tc>
        <w:tc>
          <w:tcPr>
            <w:tcW w:w="1499" w:type="dxa"/>
          </w:tcPr>
          <w:p w14:paraId="5A4DE910" w14:textId="77777777" w:rsidR="00C84743" w:rsidRPr="00474C01" w:rsidRDefault="00C84743" w:rsidP="00C847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9F2E34D" w14:textId="300420D9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137" w:type="dxa"/>
            <w:gridSpan w:val="2"/>
          </w:tcPr>
          <w:p w14:paraId="7606EEAA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2D60C6A4" w14:textId="77777777" w:rsidTr="00EF5910">
        <w:trPr>
          <w:trHeight w:val="20"/>
        </w:trPr>
        <w:tc>
          <w:tcPr>
            <w:tcW w:w="851" w:type="dxa"/>
          </w:tcPr>
          <w:p w14:paraId="08D5874A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  <w:vMerge w:val="restart"/>
          </w:tcPr>
          <w:p w14:paraId="02B3E746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10.1B Клеточная биология</w:t>
            </w:r>
            <w:r w:rsidR="00EF5910"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( 3</w:t>
            </w: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часа)</w:t>
            </w:r>
          </w:p>
        </w:tc>
        <w:tc>
          <w:tcPr>
            <w:tcW w:w="4852" w:type="dxa"/>
          </w:tcPr>
          <w:p w14:paraId="4ABC142E" w14:textId="77777777" w:rsidR="00C84743" w:rsidRPr="00474C01" w:rsidRDefault="00C84743" w:rsidP="00C84743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строения и функций органоидов в клетке.</w:t>
            </w:r>
          </w:p>
          <w:p w14:paraId="2C5EF64B" w14:textId="77777777" w:rsidR="00C84743" w:rsidRPr="00474C01" w:rsidRDefault="00C84743" w:rsidP="00C84743">
            <w:pPr>
              <w:tabs>
                <w:tab w:val="left" w:pos="34"/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компоненты клетки: клеточная стенка, плазматическая мембрана, цитоплазма и ее органоиды (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одномембранные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двумембранные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).  Ядро. Основные функции компонентов клетки.</w:t>
            </w:r>
          </w:p>
        </w:tc>
        <w:tc>
          <w:tcPr>
            <w:tcW w:w="3504" w:type="dxa"/>
          </w:tcPr>
          <w:p w14:paraId="521B6D11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10.4.2.1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особенности строения и функции органоидов клетки, видимые под электронным микроскопом </w:t>
            </w:r>
          </w:p>
        </w:tc>
        <w:tc>
          <w:tcPr>
            <w:tcW w:w="1499" w:type="dxa"/>
          </w:tcPr>
          <w:p w14:paraId="01340C82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4D076D9" w14:textId="7CE278D7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137" w:type="dxa"/>
            <w:gridSpan w:val="2"/>
          </w:tcPr>
          <w:p w14:paraId="0C6C2F57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54798203" w14:textId="77777777" w:rsidTr="00EF5910">
        <w:trPr>
          <w:trHeight w:val="20"/>
        </w:trPr>
        <w:tc>
          <w:tcPr>
            <w:tcW w:w="851" w:type="dxa"/>
          </w:tcPr>
          <w:p w14:paraId="74B15798" w14:textId="77777777" w:rsidR="00C84743" w:rsidRPr="00474C01" w:rsidRDefault="00EF5910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  <w:vMerge/>
          </w:tcPr>
          <w:p w14:paraId="527A5023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9613A8A" w14:textId="77777777" w:rsidR="00C84743" w:rsidRPr="00474C01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между структурой, свойствами и функциями клеточной мембраны. </w:t>
            </w:r>
          </w:p>
        </w:tc>
        <w:tc>
          <w:tcPr>
            <w:tcW w:w="3504" w:type="dxa"/>
          </w:tcPr>
          <w:p w14:paraId="620F8238" w14:textId="77777777" w:rsidR="00C84743" w:rsidRPr="00474C01" w:rsidRDefault="00C84743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10.4.2.2 </w:t>
            </w:r>
            <w:r w:rsidR="00056B19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объяснять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между структурой, свойствами и функциями клеточной мембраны, </w:t>
            </w:r>
          </w:p>
        </w:tc>
        <w:tc>
          <w:tcPr>
            <w:tcW w:w="1499" w:type="dxa"/>
          </w:tcPr>
          <w:p w14:paraId="08038021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0957270B" w14:textId="05178C19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37" w:type="dxa"/>
            <w:gridSpan w:val="2"/>
          </w:tcPr>
          <w:p w14:paraId="6F81752F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10DC8333" w14:textId="77777777" w:rsidTr="00EF5910">
        <w:trPr>
          <w:trHeight w:val="20"/>
        </w:trPr>
        <w:tc>
          <w:tcPr>
            <w:tcW w:w="851" w:type="dxa"/>
          </w:tcPr>
          <w:p w14:paraId="547D8355" w14:textId="77777777" w:rsidR="00C84743" w:rsidRPr="00474C01" w:rsidRDefault="00EF5910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  <w:vMerge/>
          </w:tcPr>
          <w:p w14:paraId="6E243057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D5F58FC" w14:textId="77777777" w:rsidR="00C84743" w:rsidRPr="00474C01" w:rsidRDefault="00C84743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между структурой, свойствами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функциями клеточной мембраны. </w:t>
            </w:r>
            <w:r w:rsidR="00FB52A8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СОр «Клеточная биология»</w:t>
            </w:r>
          </w:p>
        </w:tc>
        <w:tc>
          <w:tcPr>
            <w:tcW w:w="3504" w:type="dxa"/>
          </w:tcPr>
          <w:p w14:paraId="4DE5C497" w14:textId="77777777" w:rsidR="00C84743" w:rsidRPr="00474C01" w:rsidRDefault="00C84743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10.4.2.2 </w:t>
            </w:r>
            <w:r w:rsidR="00056B19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объяснять</w:t>
            </w:r>
            <w:proofErr w:type="gramEnd"/>
            <w:r w:rsidR="00056B19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между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структурой, свойствами и функциями клеточной мембраны, </w:t>
            </w:r>
          </w:p>
        </w:tc>
        <w:tc>
          <w:tcPr>
            <w:tcW w:w="1499" w:type="dxa"/>
          </w:tcPr>
          <w:p w14:paraId="02B3B73E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5" w:type="dxa"/>
          </w:tcPr>
          <w:p w14:paraId="43896598" w14:textId="71C6A5EE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37" w:type="dxa"/>
            <w:gridSpan w:val="2"/>
          </w:tcPr>
          <w:p w14:paraId="090B482C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3CBBB629" w14:textId="77777777" w:rsidTr="00EF5910">
        <w:trPr>
          <w:trHeight w:val="20"/>
        </w:trPr>
        <w:tc>
          <w:tcPr>
            <w:tcW w:w="851" w:type="dxa"/>
          </w:tcPr>
          <w:p w14:paraId="76A1EC61" w14:textId="77777777" w:rsidR="00C84743" w:rsidRPr="00474C01" w:rsidRDefault="00EF5910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  <w:vMerge w:val="restart"/>
          </w:tcPr>
          <w:p w14:paraId="3CF62F90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 С Питание ( 3 часа)</w:t>
            </w:r>
          </w:p>
        </w:tc>
        <w:tc>
          <w:tcPr>
            <w:tcW w:w="4852" w:type="dxa"/>
          </w:tcPr>
          <w:p w14:paraId="4B8B778F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</w:p>
        </w:tc>
        <w:tc>
          <w:tcPr>
            <w:tcW w:w="3504" w:type="dxa"/>
          </w:tcPr>
          <w:p w14:paraId="40769765" w14:textId="77777777" w:rsidR="00C84743" w:rsidRPr="00474C01" w:rsidRDefault="00E433AF" w:rsidP="00056B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10.1.2.1 </w:t>
            </w:r>
            <w:r w:rsidR="00056B19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воздействия различных условий (температуры,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концентрации субстрата, ингибитора) на активность ферментов</w:t>
            </w:r>
          </w:p>
        </w:tc>
        <w:tc>
          <w:tcPr>
            <w:tcW w:w="1499" w:type="dxa"/>
          </w:tcPr>
          <w:p w14:paraId="209ACD7E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DCA1F68" w14:textId="40B0BE3A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37" w:type="dxa"/>
            <w:gridSpan w:val="2"/>
          </w:tcPr>
          <w:p w14:paraId="7E23C14E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5A651436" w14:textId="77777777" w:rsidTr="00EF5910">
        <w:trPr>
          <w:trHeight w:val="20"/>
        </w:trPr>
        <w:tc>
          <w:tcPr>
            <w:tcW w:w="851" w:type="dxa"/>
          </w:tcPr>
          <w:p w14:paraId="0848213C" w14:textId="77777777" w:rsidR="00C84743" w:rsidRPr="00474C01" w:rsidRDefault="00EF5910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  <w:vMerge/>
          </w:tcPr>
          <w:p w14:paraId="522FA235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86EB9ED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СОЧ № 1</w:t>
            </w:r>
          </w:p>
        </w:tc>
        <w:tc>
          <w:tcPr>
            <w:tcW w:w="3504" w:type="dxa"/>
          </w:tcPr>
          <w:p w14:paraId="1ADF7771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9F5E253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8F84D70" w14:textId="7AF9B16A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137" w:type="dxa"/>
            <w:gridSpan w:val="2"/>
          </w:tcPr>
          <w:p w14:paraId="28BF9FE0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24CEE4E0" w14:textId="77777777" w:rsidTr="00EF5910">
        <w:trPr>
          <w:trHeight w:val="20"/>
        </w:trPr>
        <w:tc>
          <w:tcPr>
            <w:tcW w:w="851" w:type="dxa"/>
          </w:tcPr>
          <w:p w14:paraId="72C55287" w14:textId="77777777" w:rsidR="00C84743" w:rsidRPr="00474C01" w:rsidRDefault="00EF5910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1" w:type="dxa"/>
            <w:vMerge/>
          </w:tcPr>
          <w:p w14:paraId="16FBE900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9266477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Факторы и условия, влияющие на активность ферментов: рН; температура; концентрация субстрата, фермента, ингибитора и активатора. </w:t>
            </w:r>
          </w:p>
        </w:tc>
        <w:tc>
          <w:tcPr>
            <w:tcW w:w="3504" w:type="dxa"/>
          </w:tcPr>
          <w:p w14:paraId="30E8FD4D" w14:textId="77777777" w:rsidR="00056B19" w:rsidRPr="00474C01" w:rsidRDefault="00C84743" w:rsidP="0005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10.1.2.1 </w:t>
            </w:r>
            <w:r w:rsidR="00056B19" w:rsidRPr="00474C01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</w:p>
          <w:p w14:paraId="754A452B" w14:textId="77777777" w:rsidR="00C84743" w:rsidRPr="00474C01" w:rsidRDefault="00C84743" w:rsidP="0005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воздействия различных условий (температуры, </w:t>
            </w:r>
            <w:proofErr w:type="spellStart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, концентрации субстрата, ингибитора) на активность ферментов</w:t>
            </w:r>
          </w:p>
        </w:tc>
        <w:tc>
          <w:tcPr>
            <w:tcW w:w="1499" w:type="dxa"/>
          </w:tcPr>
          <w:p w14:paraId="3D4C666D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7023B57" w14:textId="38C7FA6A" w:rsidR="00C84743" w:rsidRPr="00474C01" w:rsidRDefault="00791EC9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137" w:type="dxa"/>
            <w:gridSpan w:val="2"/>
          </w:tcPr>
          <w:p w14:paraId="6BAB46FA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1C4BD8AD" w14:textId="77777777" w:rsidTr="00216292">
        <w:trPr>
          <w:trHeight w:val="20"/>
        </w:trPr>
        <w:tc>
          <w:tcPr>
            <w:tcW w:w="16569" w:type="dxa"/>
            <w:gridSpan w:val="8"/>
          </w:tcPr>
          <w:p w14:paraId="302F2930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</w:rPr>
              <w:t>ІІ четверть</w:t>
            </w:r>
          </w:p>
        </w:tc>
      </w:tr>
      <w:tr w:rsidR="00C84743" w:rsidRPr="00474C01" w14:paraId="622F70A6" w14:textId="77777777" w:rsidTr="00EF5910">
        <w:trPr>
          <w:trHeight w:val="20"/>
        </w:trPr>
        <w:tc>
          <w:tcPr>
            <w:tcW w:w="851" w:type="dxa"/>
          </w:tcPr>
          <w:p w14:paraId="24C42E34" w14:textId="77777777" w:rsidR="00C84743" w:rsidRPr="00474C01" w:rsidRDefault="00CA0AB2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1" w:type="dxa"/>
            <w:vMerge w:val="restart"/>
          </w:tcPr>
          <w:p w14:paraId="152D5410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 А Транспорт веществ ( 3 часа)</w:t>
            </w:r>
          </w:p>
        </w:tc>
        <w:tc>
          <w:tcPr>
            <w:tcW w:w="4852" w:type="dxa"/>
          </w:tcPr>
          <w:p w14:paraId="06FEB51F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функции гемоглобина и миоглобина человека. Кривые диссоциации кислорода для гемоглобина и миоглобина у человека. </w:t>
            </w:r>
          </w:p>
        </w:tc>
        <w:tc>
          <w:tcPr>
            <w:tcW w:w="3504" w:type="dxa"/>
          </w:tcPr>
          <w:p w14:paraId="7477086D" w14:textId="77777777" w:rsidR="00C84743" w:rsidRPr="00474C01" w:rsidRDefault="00C84743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10.1.3.1 объяснять кривые диссоциации кислорода для гемоглобина и миоглобина у взрослого организма и эмбриона</w:t>
            </w:r>
          </w:p>
        </w:tc>
        <w:tc>
          <w:tcPr>
            <w:tcW w:w="1499" w:type="dxa"/>
          </w:tcPr>
          <w:p w14:paraId="158B3736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8D1BE9A" w14:textId="1DDCA5A7" w:rsidR="00C84743" w:rsidRPr="00474C01" w:rsidRDefault="00E61820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137" w:type="dxa"/>
            <w:gridSpan w:val="2"/>
          </w:tcPr>
          <w:p w14:paraId="4189E553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1FE78E12" w14:textId="77777777" w:rsidTr="00EF5910">
        <w:trPr>
          <w:trHeight w:val="20"/>
        </w:trPr>
        <w:tc>
          <w:tcPr>
            <w:tcW w:w="851" w:type="dxa"/>
          </w:tcPr>
          <w:p w14:paraId="510185CB" w14:textId="77777777" w:rsidR="001E0668" w:rsidRPr="00474C01" w:rsidRDefault="00CA0AB2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1" w:type="dxa"/>
            <w:vMerge/>
          </w:tcPr>
          <w:p w14:paraId="42768F64" w14:textId="77777777" w:rsidR="001E0668" w:rsidRPr="00474C01" w:rsidRDefault="001E0668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967D694" w14:textId="367C3F9A" w:rsidR="001E0668" w:rsidRPr="00567551" w:rsidRDefault="00567551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Механизм пассивного транспорта</w:t>
            </w:r>
          </w:p>
        </w:tc>
        <w:tc>
          <w:tcPr>
            <w:tcW w:w="3504" w:type="dxa"/>
          </w:tcPr>
          <w:p w14:paraId="7F9FD124" w14:textId="77777777" w:rsidR="001E0668" w:rsidRPr="00474C01" w:rsidRDefault="000A60CD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10.1.3.2</w:t>
            </w:r>
            <w:r w:rsidR="001E0668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механизм пассивного транспорта</w:t>
            </w:r>
          </w:p>
        </w:tc>
        <w:tc>
          <w:tcPr>
            <w:tcW w:w="1499" w:type="dxa"/>
          </w:tcPr>
          <w:p w14:paraId="31274911" w14:textId="77777777" w:rsidR="001E0668" w:rsidRPr="00474C01" w:rsidRDefault="001E0668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B2AD5BC" w14:textId="0B879666" w:rsidR="001E0668" w:rsidRPr="00474C01" w:rsidRDefault="00E61820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2137" w:type="dxa"/>
            <w:gridSpan w:val="2"/>
          </w:tcPr>
          <w:p w14:paraId="45566EDA" w14:textId="77777777" w:rsidR="001E0668" w:rsidRPr="00474C01" w:rsidRDefault="001E0668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57BBBDBB" w14:textId="77777777" w:rsidTr="00EF5910">
        <w:trPr>
          <w:trHeight w:val="20"/>
        </w:trPr>
        <w:tc>
          <w:tcPr>
            <w:tcW w:w="851" w:type="dxa"/>
          </w:tcPr>
          <w:p w14:paraId="1141F919" w14:textId="77777777" w:rsidR="00C84743" w:rsidRPr="00474C01" w:rsidRDefault="00CA0AB2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1" w:type="dxa"/>
            <w:vMerge/>
          </w:tcPr>
          <w:p w14:paraId="2AFDDC2C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7F43E47" w14:textId="114B0733" w:rsidR="00C84743" w:rsidRPr="00567551" w:rsidRDefault="00567551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Механизм пассивного транспорта. </w:t>
            </w:r>
            <w:proofErr w:type="spellStart"/>
            <w:r w:rsidR="00C84743"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СОр</w:t>
            </w:r>
            <w:proofErr w:type="spellEnd"/>
            <w:r w:rsidR="00C84743"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«Транспорт веществ»</w:t>
            </w:r>
          </w:p>
        </w:tc>
        <w:tc>
          <w:tcPr>
            <w:tcW w:w="3504" w:type="dxa"/>
          </w:tcPr>
          <w:p w14:paraId="20060FC6" w14:textId="77777777" w:rsidR="00C84743" w:rsidRPr="00474C01" w:rsidRDefault="000A60CD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10.1.3.2</w:t>
            </w:r>
            <w:r w:rsidR="00C84743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механизм пассивного транспорта</w:t>
            </w:r>
          </w:p>
        </w:tc>
        <w:tc>
          <w:tcPr>
            <w:tcW w:w="1499" w:type="dxa"/>
          </w:tcPr>
          <w:p w14:paraId="2397DA93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3A9035C" w14:textId="477470F3" w:rsidR="00C84743" w:rsidRPr="00474C01" w:rsidRDefault="00E61820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137" w:type="dxa"/>
            <w:gridSpan w:val="2"/>
          </w:tcPr>
          <w:p w14:paraId="55F29E9D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43" w:rsidRPr="00474C01" w14:paraId="7FC9BDCA" w14:textId="77777777" w:rsidTr="00EF5910">
        <w:trPr>
          <w:trHeight w:val="20"/>
        </w:trPr>
        <w:tc>
          <w:tcPr>
            <w:tcW w:w="851" w:type="dxa"/>
          </w:tcPr>
          <w:p w14:paraId="586AA0D3" w14:textId="77777777" w:rsidR="00C84743" w:rsidRPr="00474C01" w:rsidRDefault="00CA0AB2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1" w:type="dxa"/>
            <w:vMerge w:val="restart"/>
          </w:tcPr>
          <w:p w14:paraId="0DA89C17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10.2 В Дыхание </w:t>
            </w:r>
          </w:p>
          <w:p w14:paraId="1878E53E" w14:textId="77777777" w:rsidR="00C84743" w:rsidRPr="00474C01" w:rsidRDefault="00C84743" w:rsidP="00C84743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E0668"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часов)</w:t>
            </w:r>
          </w:p>
        </w:tc>
        <w:tc>
          <w:tcPr>
            <w:tcW w:w="4852" w:type="dxa"/>
          </w:tcPr>
          <w:p w14:paraId="70FF288D" w14:textId="5F925455" w:rsidR="00C84743" w:rsidRPr="00567551" w:rsidRDefault="00567551" w:rsidP="00C84743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Строение и функции аденозинтрифосфорной кислоты</w:t>
            </w:r>
          </w:p>
        </w:tc>
        <w:tc>
          <w:tcPr>
            <w:tcW w:w="3504" w:type="dxa"/>
          </w:tcPr>
          <w:p w14:paraId="07C3AFCC" w14:textId="078F68C2" w:rsidR="00C84743" w:rsidRPr="00567551" w:rsidRDefault="00567551" w:rsidP="00C847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10.1.4.1 - описывать строение и функции </w:t>
            </w:r>
            <w:proofErr w:type="spellStart"/>
            <w:proofErr w:type="gramStart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аденозинтри</w:t>
            </w:r>
            <w:proofErr w:type="spellEnd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-фосфорной</w:t>
            </w:r>
            <w:proofErr w:type="gramEnd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кислоты</w:t>
            </w:r>
          </w:p>
        </w:tc>
        <w:tc>
          <w:tcPr>
            <w:tcW w:w="1499" w:type="dxa"/>
          </w:tcPr>
          <w:p w14:paraId="793BE146" w14:textId="77777777" w:rsidR="00C84743" w:rsidRPr="00474C01" w:rsidRDefault="00C84743" w:rsidP="00C84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093E352A" w14:textId="2838735F" w:rsidR="00C84743" w:rsidRPr="00474C01" w:rsidRDefault="00E61820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37" w:type="dxa"/>
            <w:gridSpan w:val="2"/>
          </w:tcPr>
          <w:p w14:paraId="328A541D" w14:textId="77777777" w:rsidR="00C84743" w:rsidRPr="00474C01" w:rsidRDefault="00C84743" w:rsidP="00C8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73005447" w14:textId="77777777" w:rsidTr="00EF5910">
        <w:trPr>
          <w:trHeight w:val="20"/>
        </w:trPr>
        <w:tc>
          <w:tcPr>
            <w:tcW w:w="851" w:type="dxa"/>
          </w:tcPr>
          <w:p w14:paraId="7982E5BE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1" w:type="dxa"/>
            <w:vMerge/>
          </w:tcPr>
          <w:p w14:paraId="2DB49180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33EAF80" w14:textId="329C056E" w:rsidR="001E0668" w:rsidRPr="00567551" w:rsidRDefault="00567551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Строение и функции аденозинтрифосфорной кислоты</w:t>
            </w:r>
          </w:p>
        </w:tc>
        <w:tc>
          <w:tcPr>
            <w:tcW w:w="3504" w:type="dxa"/>
          </w:tcPr>
          <w:p w14:paraId="16DF665E" w14:textId="0CE4B6DE" w:rsidR="001E0668" w:rsidRPr="00567551" w:rsidRDefault="00567551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10.1.4.1 - описывать строение и функции </w:t>
            </w:r>
            <w:proofErr w:type="spellStart"/>
            <w:proofErr w:type="gramStart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аденозинтри</w:t>
            </w:r>
            <w:proofErr w:type="spellEnd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-фосфорной</w:t>
            </w:r>
            <w:proofErr w:type="gramEnd"/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кислоты</w:t>
            </w:r>
          </w:p>
        </w:tc>
        <w:tc>
          <w:tcPr>
            <w:tcW w:w="1499" w:type="dxa"/>
          </w:tcPr>
          <w:p w14:paraId="1366E5B7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D87657C" w14:textId="66223E40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137" w:type="dxa"/>
            <w:gridSpan w:val="2"/>
          </w:tcPr>
          <w:p w14:paraId="7E4D353D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72F401FD" w14:textId="77777777" w:rsidTr="00EF5910">
        <w:trPr>
          <w:trHeight w:val="20"/>
        </w:trPr>
        <w:tc>
          <w:tcPr>
            <w:tcW w:w="851" w:type="dxa"/>
          </w:tcPr>
          <w:p w14:paraId="6EAE1004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1" w:type="dxa"/>
            <w:vMerge/>
          </w:tcPr>
          <w:p w14:paraId="26A95CC5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A58BA06" w14:textId="393A7846" w:rsidR="001E0668" w:rsidRPr="00474C01" w:rsidRDefault="00567551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Синтез аденозинтрифосфорной кислоты: </w:t>
            </w: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этапы аэробного и анаэробного распада глюкозы</w:t>
            </w:r>
          </w:p>
        </w:tc>
        <w:tc>
          <w:tcPr>
            <w:tcW w:w="3504" w:type="dxa"/>
          </w:tcPr>
          <w:p w14:paraId="48E54475" w14:textId="4EC61CD5" w:rsidR="001E0668" w:rsidRPr="00474C01" w:rsidRDefault="00567551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10.1.4.2 - сравнивать синтез </w:t>
            </w: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аденозинтрифосфорной кислоты в аэробном и анаэробном дыхании</w:t>
            </w:r>
          </w:p>
        </w:tc>
        <w:tc>
          <w:tcPr>
            <w:tcW w:w="1499" w:type="dxa"/>
          </w:tcPr>
          <w:p w14:paraId="1E8012E6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5" w:type="dxa"/>
          </w:tcPr>
          <w:p w14:paraId="3261C597" w14:textId="7204A7C3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137" w:type="dxa"/>
            <w:gridSpan w:val="2"/>
          </w:tcPr>
          <w:p w14:paraId="6BE608FF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23590125" w14:textId="77777777" w:rsidTr="00EF5910">
        <w:trPr>
          <w:trHeight w:val="20"/>
        </w:trPr>
        <w:tc>
          <w:tcPr>
            <w:tcW w:w="851" w:type="dxa"/>
          </w:tcPr>
          <w:p w14:paraId="15FD41B8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1" w:type="dxa"/>
            <w:vMerge/>
          </w:tcPr>
          <w:p w14:paraId="2FCEFE98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309E363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метаболизма. Этапы энергетического обмена.</w:t>
            </w:r>
          </w:p>
        </w:tc>
        <w:tc>
          <w:tcPr>
            <w:tcW w:w="3504" w:type="dxa"/>
          </w:tcPr>
          <w:p w14:paraId="1D652276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10.1.4.3 называть виды метаболизма</w:t>
            </w:r>
          </w:p>
          <w:p w14:paraId="4BE7C602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10.1.4.4 описывать этапы энергетического обмена</w:t>
            </w:r>
          </w:p>
        </w:tc>
        <w:tc>
          <w:tcPr>
            <w:tcW w:w="1499" w:type="dxa"/>
          </w:tcPr>
          <w:p w14:paraId="15A41CF6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3F7C1DD" w14:textId="0D770D93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137" w:type="dxa"/>
            <w:gridSpan w:val="2"/>
          </w:tcPr>
          <w:p w14:paraId="62D51379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35AF8EB3" w14:textId="77777777" w:rsidTr="00EF5910">
        <w:trPr>
          <w:trHeight w:val="20"/>
        </w:trPr>
        <w:tc>
          <w:tcPr>
            <w:tcW w:w="851" w:type="dxa"/>
          </w:tcPr>
          <w:p w14:paraId="288DA968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1" w:type="dxa"/>
            <w:vMerge/>
          </w:tcPr>
          <w:p w14:paraId="5DA8C0C3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DF7EBB5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метаболизма. Этапы энергетического обмена.</w:t>
            </w:r>
          </w:p>
        </w:tc>
        <w:tc>
          <w:tcPr>
            <w:tcW w:w="3504" w:type="dxa"/>
          </w:tcPr>
          <w:p w14:paraId="1B1A43B1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10.1.4.3 называть виды метаболизма</w:t>
            </w:r>
          </w:p>
          <w:p w14:paraId="59A394F9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10.1.4.4 описывать этапы энергетического обмена</w:t>
            </w:r>
          </w:p>
        </w:tc>
        <w:tc>
          <w:tcPr>
            <w:tcW w:w="1499" w:type="dxa"/>
          </w:tcPr>
          <w:p w14:paraId="7396ECB8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00044E00" w14:textId="09689367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137" w:type="dxa"/>
            <w:gridSpan w:val="2"/>
          </w:tcPr>
          <w:p w14:paraId="403112EB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35F0FFEC" w14:textId="77777777" w:rsidTr="00EF5910">
        <w:trPr>
          <w:trHeight w:val="20"/>
        </w:trPr>
        <w:tc>
          <w:tcPr>
            <w:tcW w:w="851" w:type="dxa"/>
          </w:tcPr>
          <w:p w14:paraId="2B023BC0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1" w:type="dxa"/>
            <w:vMerge/>
          </w:tcPr>
          <w:p w14:paraId="0FBAFC9C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379A792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компо</w:t>
            </w:r>
            <w:r w:rsidR="00BF51AD">
              <w:rPr>
                <w:rFonts w:ascii="Times New Roman" w:eastAsia="Times New Roman" w:hAnsi="Times New Roman" w:cs="Times New Roman"/>
                <w:sz w:val="24"/>
                <w:szCs w:val="24"/>
              </w:rPr>
              <w:t>ненты митохондрий и их функции</w:t>
            </w:r>
          </w:p>
        </w:tc>
        <w:tc>
          <w:tcPr>
            <w:tcW w:w="3504" w:type="dxa"/>
          </w:tcPr>
          <w:p w14:paraId="3D1E36AC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10.1.4.5 устанавливать взаимосвязь структуры митохондрий и процессов клеточного дыхания</w:t>
            </w:r>
          </w:p>
        </w:tc>
        <w:tc>
          <w:tcPr>
            <w:tcW w:w="1499" w:type="dxa"/>
          </w:tcPr>
          <w:p w14:paraId="4B244BE3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A80106A" w14:textId="44496ADD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137" w:type="dxa"/>
            <w:gridSpan w:val="2"/>
          </w:tcPr>
          <w:p w14:paraId="2E02A141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27CF7016" w14:textId="77777777" w:rsidTr="00EF5910">
        <w:trPr>
          <w:trHeight w:val="20"/>
        </w:trPr>
        <w:tc>
          <w:tcPr>
            <w:tcW w:w="851" w:type="dxa"/>
          </w:tcPr>
          <w:p w14:paraId="7996DB3F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1" w:type="dxa"/>
            <w:vMerge/>
          </w:tcPr>
          <w:p w14:paraId="2B65E9E9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FCB6A61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Кребса.Значение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биологических систем.</w:t>
            </w:r>
          </w:p>
        </w:tc>
        <w:tc>
          <w:tcPr>
            <w:tcW w:w="3504" w:type="dxa"/>
          </w:tcPr>
          <w:p w14:paraId="39BD0A2B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10.1.4.6 описывать цикл Кребса</w:t>
            </w:r>
          </w:p>
        </w:tc>
        <w:tc>
          <w:tcPr>
            <w:tcW w:w="1499" w:type="dxa"/>
          </w:tcPr>
          <w:p w14:paraId="243BE213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285CAD33" w14:textId="194F2761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137" w:type="dxa"/>
            <w:gridSpan w:val="2"/>
          </w:tcPr>
          <w:p w14:paraId="066D3D25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6C6A3F2E" w14:textId="77777777" w:rsidTr="00EF5910">
        <w:trPr>
          <w:trHeight w:val="20"/>
        </w:trPr>
        <w:tc>
          <w:tcPr>
            <w:tcW w:w="851" w:type="dxa"/>
          </w:tcPr>
          <w:p w14:paraId="5C0BC5F2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1" w:type="dxa"/>
            <w:vMerge/>
          </w:tcPr>
          <w:p w14:paraId="4AB5B978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899014B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Кребса.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биологических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систем.СОр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«Дыхание»</w:t>
            </w:r>
          </w:p>
        </w:tc>
        <w:tc>
          <w:tcPr>
            <w:tcW w:w="3504" w:type="dxa"/>
          </w:tcPr>
          <w:p w14:paraId="60D365C6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10.1.4.6 описывать цикл Кребса</w:t>
            </w:r>
          </w:p>
        </w:tc>
        <w:tc>
          <w:tcPr>
            <w:tcW w:w="1499" w:type="dxa"/>
          </w:tcPr>
          <w:p w14:paraId="28F43A5E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C6FEF08" w14:textId="7CF0EE98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137" w:type="dxa"/>
            <w:gridSpan w:val="2"/>
          </w:tcPr>
          <w:p w14:paraId="2D31D94E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507EA975" w14:textId="77777777" w:rsidTr="00EF5910">
        <w:trPr>
          <w:trHeight w:val="20"/>
        </w:trPr>
        <w:tc>
          <w:tcPr>
            <w:tcW w:w="851" w:type="dxa"/>
          </w:tcPr>
          <w:p w14:paraId="4306AA3E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1" w:type="dxa"/>
            <w:vMerge w:val="restart"/>
          </w:tcPr>
          <w:p w14:paraId="71BDE0F7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 С Выделение</w:t>
            </w:r>
          </w:p>
          <w:p w14:paraId="1C6C58C5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( 5 часов)</w:t>
            </w:r>
          </w:p>
        </w:tc>
        <w:tc>
          <w:tcPr>
            <w:tcW w:w="4852" w:type="dxa"/>
          </w:tcPr>
          <w:p w14:paraId="03964CEB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Абсорбция и реабсорбция. Образование мочи</w:t>
            </w:r>
          </w:p>
        </w:tc>
        <w:tc>
          <w:tcPr>
            <w:tcW w:w="3504" w:type="dxa"/>
          </w:tcPr>
          <w:p w14:paraId="3811948F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10.1.5.1 объяснять механизм фильтрации и образования мочи  </w:t>
            </w:r>
          </w:p>
        </w:tc>
        <w:tc>
          <w:tcPr>
            <w:tcW w:w="1499" w:type="dxa"/>
          </w:tcPr>
          <w:p w14:paraId="157D0CD7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962543E" w14:textId="0119F20B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137" w:type="dxa"/>
            <w:gridSpan w:val="2"/>
          </w:tcPr>
          <w:p w14:paraId="4C46BAF2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6C9FBDC8" w14:textId="77777777" w:rsidTr="00EF5910">
        <w:trPr>
          <w:trHeight w:val="20"/>
        </w:trPr>
        <w:tc>
          <w:tcPr>
            <w:tcW w:w="851" w:type="dxa"/>
          </w:tcPr>
          <w:p w14:paraId="2637DBA7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1" w:type="dxa"/>
            <w:vMerge/>
          </w:tcPr>
          <w:p w14:paraId="47F24998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4FE2157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Регуляция обмена воды. Органы мишени.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Эффект действия. Гипофункция. Гиперфункция.</w:t>
            </w:r>
          </w:p>
        </w:tc>
        <w:tc>
          <w:tcPr>
            <w:tcW w:w="3504" w:type="dxa"/>
          </w:tcPr>
          <w:p w14:paraId="1451C746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10.1.5.2 объяснять роль антидиуретического гормона (АДГ) в контроле воды</w:t>
            </w:r>
          </w:p>
        </w:tc>
        <w:tc>
          <w:tcPr>
            <w:tcW w:w="1499" w:type="dxa"/>
          </w:tcPr>
          <w:p w14:paraId="2056728B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2F74F51F" w14:textId="6F51BD7A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137" w:type="dxa"/>
            <w:gridSpan w:val="2"/>
          </w:tcPr>
          <w:p w14:paraId="34EC69B3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682A1BD1" w14:textId="77777777" w:rsidTr="00EF5910">
        <w:trPr>
          <w:trHeight w:val="20"/>
        </w:trPr>
        <w:tc>
          <w:tcPr>
            <w:tcW w:w="851" w:type="dxa"/>
          </w:tcPr>
          <w:p w14:paraId="4740A5FB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1" w:type="dxa"/>
            <w:vMerge/>
          </w:tcPr>
          <w:p w14:paraId="162C5FA2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F5D8E56" w14:textId="585482E2" w:rsidR="001E0668" w:rsidRPr="0056755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Искусственное очищение крови и других жидкостей человеческого тела. Принцип действия диализа. Методы диализа: перитонеальный, гемодиализ. Хроническая почечная недостаточность. Трансплантация почек и диализ</w:t>
            </w:r>
            <w:r w:rsid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="003837F5"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СОр</w:t>
            </w:r>
            <w:proofErr w:type="spellEnd"/>
            <w:r w:rsidR="003837F5"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«Выделение»</w:t>
            </w:r>
          </w:p>
        </w:tc>
        <w:tc>
          <w:tcPr>
            <w:tcW w:w="3504" w:type="dxa"/>
          </w:tcPr>
          <w:p w14:paraId="032A53D6" w14:textId="77777777" w:rsidR="001E0668" w:rsidRPr="0056755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10.1.5.3 объяснять механизм </w:t>
            </w:r>
            <w:r w:rsidR="001843D7"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трансплантации почек и </w:t>
            </w:r>
            <w:r w:rsidRPr="005675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диализа</w:t>
            </w:r>
          </w:p>
        </w:tc>
        <w:tc>
          <w:tcPr>
            <w:tcW w:w="1499" w:type="dxa"/>
          </w:tcPr>
          <w:p w14:paraId="09DEDD03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5D16C45" w14:textId="0C886B3F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137" w:type="dxa"/>
            <w:gridSpan w:val="2"/>
          </w:tcPr>
          <w:p w14:paraId="0E337C09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17AD4A42" w14:textId="77777777" w:rsidTr="00EF5910">
        <w:trPr>
          <w:trHeight w:val="20"/>
        </w:trPr>
        <w:tc>
          <w:tcPr>
            <w:tcW w:w="851" w:type="dxa"/>
          </w:tcPr>
          <w:p w14:paraId="327A03C2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1" w:type="dxa"/>
            <w:vMerge/>
          </w:tcPr>
          <w:p w14:paraId="0DEEF35C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2FAC7A5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СОЧ № 1</w:t>
            </w:r>
          </w:p>
        </w:tc>
        <w:tc>
          <w:tcPr>
            <w:tcW w:w="3504" w:type="dxa"/>
          </w:tcPr>
          <w:p w14:paraId="09C9D9C4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FB3D8FF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198693B" w14:textId="438B269F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137" w:type="dxa"/>
            <w:gridSpan w:val="2"/>
          </w:tcPr>
          <w:p w14:paraId="5F09D7EB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12579D22" w14:textId="77777777" w:rsidTr="00EF5910">
        <w:trPr>
          <w:trHeight w:val="20"/>
        </w:trPr>
        <w:tc>
          <w:tcPr>
            <w:tcW w:w="851" w:type="dxa"/>
          </w:tcPr>
          <w:p w14:paraId="6E06916D" w14:textId="77777777" w:rsidR="001E0668" w:rsidRPr="00474C01" w:rsidRDefault="00CA0AB2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1" w:type="dxa"/>
            <w:vMerge/>
          </w:tcPr>
          <w:p w14:paraId="0D05FF6E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A24EA1D" w14:textId="5828452F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Искусственное очищение крови и других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жидкостей человеческого тела. Принцип действия диализа. Методы диализа: перитонеальный, гемодиализ. Хроническая почечная недостаточность. Трансплантация почек и диализ.</w:t>
            </w:r>
          </w:p>
        </w:tc>
        <w:tc>
          <w:tcPr>
            <w:tcW w:w="3504" w:type="dxa"/>
          </w:tcPr>
          <w:p w14:paraId="35363B7E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10.1.5.3 объяснять </w:t>
            </w:r>
            <w:r w:rsidR="001843D7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трансплантации почек и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диализа</w:t>
            </w:r>
          </w:p>
        </w:tc>
        <w:tc>
          <w:tcPr>
            <w:tcW w:w="1499" w:type="dxa"/>
          </w:tcPr>
          <w:p w14:paraId="7C952C42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5" w:type="dxa"/>
          </w:tcPr>
          <w:p w14:paraId="01CFD7DE" w14:textId="103AD430" w:rsidR="001E0668" w:rsidRPr="00474C01" w:rsidRDefault="00E61820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bookmarkStart w:id="0" w:name="_GoBack"/>
            <w:bookmarkEnd w:id="0"/>
          </w:p>
        </w:tc>
        <w:tc>
          <w:tcPr>
            <w:tcW w:w="2137" w:type="dxa"/>
            <w:gridSpan w:val="2"/>
          </w:tcPr>
          <w:p w14:paraId="1D9904BE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4EB1EC97" w14:textId="77777777" w:rsidTr="00216292">
        <w:trPr>
          <w:trHeight w:val="110"/>
        </w:trPr>
        <w:tc>
          <w:tcPr>
            <w:tcW w:w="16569" w:type="dxa"/>
            <w:gridSpan w:val="8"/>
          </w:tcPr>
          <w:p w14:paraId="4633DCFF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</w:rPr>
              <w:t>ІІІ четверть</w:t>
            </w:r>
          </w:p>
        </w:tc>
      </w:tr>
      <w:tr w:rsidR="001E0668" w:rsidRPr="00474C01" w14:paraId="36EE2C85" w14:textId="77777777" w:rsidTr="00EF5910">
        <w:trPr>
          <w:trHeight w:val="20"/>
        </w:trPr>
        <w:tc>
          <w:tcPr>
            <w:tcW w:w="851" w:type="dxa"/>
          </w:tcPr>
          <w:p w14:paraId="1ACE4169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1" w:type="dxa"/>
            <w:vMerge w:val="restart"/>
          </w:tcPr>
          <w:p w14:paraId="75B029D7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10.3А Клеточный цикл</w:t>
            </w:r>
            <w:r w:rsidR="00AF0FE7"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( 4 часа)</w:t>
            </w:r>
          </w:p>
        </w:tc>
        <w:tc>
          <w:tcPr>
            <w:tcW w:w="4852" w:type="dxa"/>
          </w:tcPr>
          <w:p w14:paraId="02420F00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Митоз. Процессы, происходящие в клетке в различные фазы митоза. </w:t>
            </w:r>
          </w:p>
        </w:tc>
        <w:tc>
          <w:tcPr>
            <w:tcW w:w="3504" w:type="dxa"/>
          </w:tcPr>
          <w:p w14:paraId="3B462A13" w14:textId="77777777" w:rsidR="001E0668" w:rsidRPr="00474C01" w:rsidRDefault="00515C47" w:rsidP="00515C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10.2.2.1 описывать фазы митоза</w:t>
            </w:r>
          </w:p>
        </w:tc>
        <w:tc>
          <w:tcPr>
            <w:tcW w:w="1499" w:type="dxa"/>
          </w:tcPr>
          <w:p w14:paraId="0DC8E1CA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E8AC66A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5CEACE03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0C7B521A" w14:textId="77777777" w:rsidTr="00EF5910">
        <w:trPr>
          <w:trHeight w:val="20"/>
        </w:trPr>
        <w:tc>
          <w:tcPr>
            <w:tcW w:w="851" w:type="dxa"/>
          </w:tcPr>
          <w:p w14:paraId="6A2EC594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1" w:type="dxa"/>
            <w:vMerge/>
          </w:tcPr>
          <w:p w14:paraId="1F5EA1C0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C6FF435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Гаметогенез у растений и животных. Гаметы. Стадии гаметогенеза.  </w:t>
            </w:r>
            <w:r w:rsidR="0096161C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Спорогенез и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гаметогенез  у</w:t>
            </w:r>
            <w:proofErr w:type="gram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растений. </w:t>
            </w:r>
          </w:p>
        </w:tc>
        <w:tc>
          <w:tcPr>
            <w:tcW w:w="3504" w:type="dxa"/>
          </w:tcPr>
          <w:p w14:paraId="3DF8443C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10.2.2.2 объяснять особенности формирования гамет у растений и животных</w:t>
            </w:r>
          </w:p>
        </w:tc>
        <w:tc>
          <w:tcPr>
            <w:tcW w:w="1499" w:type="dxa"/>
          </w:tcPr>
          <w:p w14:paraId="785E875D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D7BE542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7516F329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1811B97C" w14:textId="77777777" w:rsidTr="00EF5910">
        <w:trPr>
          <w:trHeight w:val="20"/>
        </w:trPr>
        <w:tc>
          <w:tcPr>
            <w:tcW w:w="851" w:type="dxa"/>
          </w:tcPr>
          <w:p w14:paraId="720959A1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1" w:type="dxa"/>
            <w:vMerge/>
          </w:tcPr>
          <w:p w14:paraId="6BC05971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D3429E1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Возникновение онкологических </w:t>
            </w:r>
            <w:r w:rsidR="00AA013C"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новообразований.</w:t>
            </w:r>
            <w:r w:rsidR="00AA013C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, способствующие возникновению предраковых состояний.</w:t>
            </w:r>
            <w:r w:rsidRPr="00474C01" w:rsidDel="00833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4" w:type="dxa"/>
          </w:tcPr>
          <w:p w14:paraId="653770E1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10.2.2.3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объяснять возникновение онкологических новообразований неконтролируемым делением клеток </w:t>
            </w:r>
          </w:p>
        </w:tc>
        <w:tc>
          <w:tcPr>
            <w:tcW w:w="1499" w:type="dxa"/>
          </w:tcPr>
          <w:p w14:paraId="1AF26745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0707B63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563A5D14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0BE9D33D" w14:textId="77777777" w:rsidTr="00EF5910">
        <w:trPr>
          <w:trHeight w:val="20"/>
        </w:trPr>
        <w:tc>
          <w:tcPr>
            <w:tcW w:w="851" w:type="dxa"/>
          </w:tcPr>
          <w:p w14:paraId="7B058F21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1" w:type="dxa"/>
            <w:vMerge/>
          </w:tcPr>
          <w:p w14:paraId="1F50D0F6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A6D3D76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Старение. Теории о процессе старения. СОр «Клеточный цикл»</w:t>
            </w:r>
          </w:p>
        </w:tc>
        <w:tc>
          <w:tcPr>
            <w:tcW w:w="3504" w:type="dxa"/>
          </w:tcPr>
          <w:p w14:paraId="4BDBDEBD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10.2.2.4 объяснять процесс старения  </w:t>
            </w:r>
          </w:p>
        </w:tc>
        <w:tc>
          <w:tcPr>
            <w:tcW w:w="1499" w:type="dxa"/>
          </w:tcPr>
          <w:p w14:paraId="4CFCD0B3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9DF4D47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26A46600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3EB72050" w14:textId="77777777" w:rsidTr="00EF5910">
        <w:trPr>
          <w:trHeight w:val="20"/>
        </w:trPr>
        <w:tc>
          <w:tcPr>
            <w:tcW w:w="851" w:type="dxa"/>
          </w:tcPr>
          <w:p w14:paraId="24597858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1" w:type="dxa"/>
            <w:vMerge w:val="restart"/>
          </w:tcPr>
          <w:p w14:paraId="176A8FC1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10.3В Закономерности наследственности и изменчивости (6 часов)</w:t>
            </w:r>
          </w:p>
        </w:tc>
        <w:tc>
          <w:tcPr>
            <w:tcW w:w="4852" w:type="dxa"/>
          </w:tcPr>
          <w:p w14:paraId="6E199309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Модификационная изменчивость. Вариационные ряды изменчивости признаков. </w:t>
            </w:r>
          </w:p>
        </w:tc>
        <w:tc>
          <w:tcPr>
            <w:tcW w:w="3504" w:type="dxa"/>
          </w:tcPr>
          <w:p w14:paraId="662ABBC0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10.2.4.1 исследовать закономерности модификационной изменчивости</w:t>
            </w:r>
          </w:p>
        </w:tc>
        <w:tc>
          <w:tcPr>
            <w:tcW w:w="1499" w:type="dxa"/>
          </w:tcPr>
          <w:p w14:paraId="10719BC8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171F1C3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3B54C931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3«Изучение модификационной изменчивости, построение вариационного ряда и кривой».</w:t>
            </w:r>
          </w:p>
        </w:tc>
      </w:tr>
      <w:tr w:rsidR="001E0668" w:rsidRPr="00474C01" w14:paraId="0183906D" w14:textId="77777777" w:rsidTr="00EF5910">
        <w:trPr>
          <w:trHeight w:val="20"/>
        </w:trPr>
        <w:tc>
          <w:tcPr>
            <w:tcW w:w="851" w:type="dxa"/>
          </w:tcPr>
          <w:p w14:paraId="125F69CB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1" w:type="dxa"/>
            <w:vMerge/>
          </w:tcPr>
          <w:p w14:paraId="716A4438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4C81062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основы наследования признаков. Независимое распределение хромосом при дигибридном скрещивании.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Наследование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сцепленное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с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полом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Множественные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аллели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Решение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задач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504" w:type="dxa"/>
          </w:tcPr>
          <w:p w14:paraId="5A2932C7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10.2.4.2 применять цитологические основы дигибридного скрещивания; наследования сцепленного с полом и множественный аллелизм при решении задач</w:t>
            </w:r>
          </w:p>
        </w:tc>
        <w:tc>
          <w:tcPr>
            <w:tcW w:w="1499" w:type="dxa"/>
          </w:tcPr>
          <w:p w14:paraId="798DD874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1B5C403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52D9A41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1B8C4EB4" w14:textId="77777777" w:rsidTr="00EF5910">
        <w:trPr>
          <w:trHeight w:val="20"/>
        </w:trPr>
        <w:tc>
          <w:tcPr>
            <w:tcW w:w="851" w:type="dxa"/>
          </w:tcPr>
          <w:p w14:paraId="2F484CC9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01" w:type="dxa"/>
            <w:vMerge/>
          </w:tcPr>
          <w:p w14:paraId="03B694CA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E76B93A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Хромосомная теория наследственности.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Нарушение закономерностей наследования признаков в результате кроссинговера.</w:t>
            </w:r>
          </w:p>
        </w:tc>
        <w:tc>
          <w:tcPr>
            <w:tcW w:w="3504" w:type="dxa"/>
          </w:tcPr>
          <w:p w14:paraId="7BACABDD" w14:textId="77777777" w:rsidR="001E0668" w:rsidRPr="00474C01" w:rsidDel="00197E8E" w:rsidRDefault="001E0668" w:rsidP="00961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10.2.4.3 объяснять нарушение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закономерностей наследования признаков в результате кроссинговера </w:t>
            </w:r>
          </w:p>
        </w:tc>
        <w:tc>
          <w:tcPr>
            <w:tcW w:w="1499" w:type="dxa"/>
          </w:tcPr>
          <w:p w14:paraId="2A4A31EA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5" w:type="dxa"/>
          </w:tcPr>
          <w:p w14:paraId="7B699A2C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1D4C84B8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720D0DE8" w14:textId="77777777" w:rsidTr="00EF5910">
        <w:trPr>
          <w:trHeight w:val="20"/>
        </w:trPr>
        <w:tc>
          <w:tcPr>
            <w:tcW w:w="851" w:type="dxa"/>
          </w:tcPr>
          <w:p w14:paraId="70B40A48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1" w:type="dxa"/>
            <w:vMerge/>
          </w:tcPr>
          <w:p w14:paraId="45FB6384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825A66E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аллельных и неаллельных генов.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Эпистаз. Комплиментарность. Полимерия.</w:t>
            </w:r>
          </w:p>
        </w:tc>
        <w:tc>
          <w:tcPr>
            <w:tcW w:w="3504" w:type="dxa"/>
          </w:tcPr>
          <w:p w14:paraId="376E9DE2" w14:textId="77777777" w:rsidR="001E0668" w:rsidRPr="00474C01" w:rsidRDefault="0096161C" w:rsidP="009616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10.2.4.4</w:t>
            </w:r>
            <w:r w:rsidR="001E0668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взаимодействие аллельных и неаллельных генов</w:t>
            </w:r>
          </w:p>
        </w:tc>
        <w:tc>
          <w:tcPr>
            <w:tcW w:w="1499" w:type="dxa"/>
          </w:tcPr>
          <w:p w14:paraId="29ABAB5D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9D9D478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74B8D695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06FAE83E" w14:textId="77777777" w:rsidTr="00EF5910">
        <w:trPr>
          <w:trHeight w:val="20"/>
        </w:trPr>
        <w:tc>
          <w:tcPr>
            <w:tcW w:w="851" w:type="dxa"/>
          </w:tcPr>
          <w:p w14:paraId="79DB802E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1" w:type="dxa"/>
            <w:vMerge/>
          </w:tcPr>
          <w:p w14:paraId="74D14B23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C3C633F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мутации Хуго де Фриза. Спонтанные и индуцированные мутации. Точечные, хромосомные, геномные, ядерные и цитоплазматические мутации. </w:t>
            </w:r>
          </w:p>
        </w:tc>
        <w:tc>
          <w:tcPr>
            <w:tcW w:w="3504" w:type="dxa"/>
          </w:tcPr>
          <w:p w14:paraId="53B82028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10.2.4.5 изучать теорию мутации Хуго де Фриза, причины мутагенеза и типы мутаций</w:t>
            </w:r>
          </w:p>
        </w:tc>
        <w:tc>
          <w:tcPr>
            <w:tcW w:w="1499" w:type="dxa"/>
          </w:tcPr>
          <w:p w14:paraId="59B6882E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A932AE5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AE17966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«Составление кариограммы хромосомного набора человека. Изучение геномных мутаций»</w:t>
            </w:r>
          </w:p>
        </w:tc>
      </w:tr>
      <w:tr w:rsidR="001E0668" w:rsidRPr="00474C01" w14:paraId="30F01C07" w14:textId="77777777" w:rsidTr="00EF5910">
        <w:trPr>
          <w:trHeight w:val="20"/>
        </w:trPr>
        <w:tc>
          <w:tcPr>
            <w:tcW w:w="851" w:type="dxa"/>
          </w:tcPr>
          <w:p w14:paraId="62AC501D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1" w:type="dxa"/>
            <w:vMerge/>
          </w:tcPr>
          <w:p w14:paraId="078A4E37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FE75A1D" w14:textId="77777777" w:rsidR="001E0668" w:rsidRPr="00474C01" w:rsidRDefault="001E0668" w:rsidP="001E0668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Хромосомные заболевания человека, связанные с аномальным количеством хромосом. СОр «Закономерности наследственности и изменчивости»</w:t>
            </w:r>
          </w:p>
        </w:tc>
        <w:tc>
          <w:tcPr>
            <w:tcW w:w="3504" w:type="dxa"/>
          </w:tcPr>
          <w:p w14:paraId="4978E4F9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10.2.4.6 описывать хромосомные заболевания человека, связанные с аномалиями числа хромосом (аутосомные и половые) </w:t>
            </w:r>
          </w:p>
        </w:tc>
        <w:tc>
          <w:tcPr>
            <w:tcW w:w="1499" w:type="dxa"/>
          </w:tcPr>
          <w:p w14:paraId="3DF50783" w14:textId="77777777" w:rsidR="001E0668" w:rsidRPr="00474C01" w:rsidRDefault="001E0668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C2E0B5F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D77331A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68" w:rsidRPr="00474C01" w14:paraId="2EAF8CA3" w14:textId="77777777" w:rsidTr="00EF5910">
        <w:trPr>
          <w:trHeight w:val="20"/>
        </w:trPr>
        <w:tc>
          <w:tcPr>
            <w:tcW w:w="851" w:type="dxa"/>
          </w:tcPr>
          <w:p w14:paraId="066FF923" w14:textId="77777777" w:rsidR="001E0668" w:rsidRPr="00474C01" w:rsidRDefault="00AF0FE7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01" w:type="dxa"/>
            <w:vMerge w:val="restart"/>
          </w:tcPr>
          <w:p w14:paraId="10B556DC" w14:textId="77777777" w:rsidR="001E0668" w:rsidRPr="00474C01" w:rsidRDefault="001E0668" w:rsidP="001E0668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 C Эволюционное развитие и основы селекции и Многообразие живых организмов ( 10 часов)</w:t>
            </w:r>
          </w:p>
        </w:tc>
        <w:tc>
          <w:tcPr>
            <w:tcW w:w="4852" w:type="dxa"/>
          </w:tcPr>
          <w:p w14:paraId="17D1F0AB" w14:textId="77777777" w:rsidR="001E0668" w:rsidRPr="00474C01" w:rsidRDefault="001E0668" w:rsidP="001E06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наследственной изменчивостью и эволюцией. Наследственная изменчивость – </w:t>
            </w:r>
            <w:r w:rsidR="00AF0FE7" w:rsidRPr="00474C01">
              <w:rPr>
                <w:rFonts w:ascii="Times New Roman" w:hAnsi="Times New Roman" w:cs="Times New Roman"/>
                <w:sz w:val="24"/>
                <w:szCs w:val="24"/>
              </w:rPr>
              <w:t>основа эволюции</w:t>
            </w: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. Комбинативная изменчивость, мутации. Естественный отбор. Борьба за существование. Дрейф генов. Популяционные волны.</w:t>
            </w:r>
          </w:p>
        </w:tc>
        <w:tc>
          <w:tcPr>
            <w:tcW w:w="3504" w:type="dxa"/>
          </w:tcPr>
          <w:p w14:paraId="6C0A932E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10.2.6.1 объяснять взаимосвязь между наследственной изменчивостью и эволюцией</w:t>
            </w:r>
          </w:p>
          <w:p w14:paraId="6CBD3B5A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10.2.6.2 анализировать факторы, влияющие на процесс эволюции</w:t>
            </w:r>
          </w:p>
        </w:tc>
        <w:tc>
          <w:tcPr>
            <w:tcW w:w="1499" w:type="dxa"/>
          </w:tcPr>
          <w:p w14:paraId="329ADE69" w14:textId="77777777" w:rsidR="001E0668" w:rsidRPr="00474C01" w:rsidRDefault="00674C2B" w:rsidP="001E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A533F94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66BAFE02" w14:textId="77777777" w:rsidR="001E0668" w:rsidRPr="00474C01" w:rsidRDefault="001E0668" w:rsidP="001E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75B14AF3" w14:textId="77777777" w:rsidTr="00EF5910">
        <w:trPr>
          <w:trHeight w:val="20"/>
        </w:trPr>
        <w:tc>
          <w:tcPr>
            <w:tcW w:w="851" w:type="dxa"/>
          </w:tcPr>
          <w:p w14:paraId="1FB31100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1" w:type="dxa"/>
            <w:vMerge/>
          </w:tcPr>
          <w:p w14:paraId="339FE0ED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784B938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наследственной изменчивостью и эволюцией. Наследственная изменчивость – </w:t>
            </w:r>
            <w:proofErr w:type="gramStart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основа  эволюции</w:t>
            </w:r>
            <w:proofErr w:type="gramEnd"/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. Комбинативная изменчивость, мутации. Естественный отбор. Борьба за существование. Дрейф генов. Популяционные волны.</w:t>
            </w:r>
          </w:p>
        </w:tc>
        <w:tc>
          <w:tcPr>
            <w:tcW w:w="3504" w:type="dxa"/>
          </w:tcPr>
          <w:p w14:paraId="59C25A01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10.2.6.1 объяснять взаимосвязь между наследственной изменчивостью и эволюцией</w:t>
            </w:r>
          </w:p>
          <w:p w14:paraId="1003CF34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10.2.6.2 анализировать факторы, влияющие на процесс эволюции</w:t>
            </w:r>
          </w:p>
        </w:tc>
        <w:tc>
          <w:tcPr>
            <w:tcW w:w="1499" w:type="dxa"/>
          </w:tcPr>
          <w:p w14:paraId="7D30B483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089EF63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56B19516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2863276B" w14:textId="77777777" w:rsidTr="00EF5910">
        <w:trPr>
          <w:trHeight w:val="20"/>
        </w:trPr>
        <w:tc>
          <w:tcPr>
            <w:tcW w:w="851" w:type="dxa"/>
          </w:tcPr>
          <w:p w14:paraId="2D9543F0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01" w:type="dxa"/>
            <w:vMerge/>
          </w:tcPr>
          <w:p w14:paraId="525C2B2C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4F120C9" w14:textId="3C3DD7EC" w:rsidR="00674C2B" w:rsidRPr="003B4A80" w:rsidRDefault="00674C2B" w:rsidP="00674C2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Доказательства эволюции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218384C8" w14:textId="77777777" w:rsidR="00674C2B" w:rsidRPr="003B4A80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10.2.6.3 анализировать доказательства эволюции</w:t>
            </w:r>
          </w:p>
        </w:tc>
        <w:tc>
          <w:tcPr>
            <w:tcW w:w="1499" w:type="dxa"/>
          </w:tcPr>
          <w:p w14:paraId="4D89A441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46F22E9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269B218F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70208119" w14:textId="77777777" w:rsidTr="00EF5910">
        <w:trPr>
          <w:trHeight w:val="20"/>
        </w:trPr>
        <w:tc>
          <w:tcPr>
            <w:tcW w:w="851" w:type="dxa"/>
          </w:tcPr>
          <w:p w14:paraId="7EEBFDBF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1" w:type="dxa"/>
            <w:vMerge/>
          </w:tcPr>
          <w:p w14:paraId="3E728C56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B7E9423" w14:textId="77777777" w:rsidR="00674C2B" w:rsidRPr="00474C01" w:rsidRDefault="00674C2B" w:rsidP="00674C2B">
            <w:pPr>
              <w:widowControl w:val="0"/>
              <w:spacing w:after="0" w:line="240" w:lineRule="auto"/>
              <w:ind w:left="33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формирования жизни на Земле. </w:t>
            </w:r>
          </w:p>
          <w:p w14:paraId="5205D4D6" w14:textId="77777777" w:rsidR="00674C2B" w:rsidRPr="00474C01" w:rsidRDefault="00674C2B" w:rsidP="00674C2B">
            <w:pPr>
              <w:widowControl w:val="0"/>
              <w:spacing w:after="0" w:line="240" w:lineRule="auto"/>
              <w:ind w:left="33" w:right="-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44C2F294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10.1.1.1 описывать схему и этапы формирования жизни на Земле</w:t>
            </w:r>
          </w:p>
        </w:tc>
        <w:tc>
          <w:tcPr>
            <w:tcW w:w="1499" w:type="dxa"/>
          </w:tcPr>
          <w:p w14:paraId="05E0F3A2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21EF357E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70E3D99E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3288FA74" w14:textId="77777777" w:rsidTr="00EF5910">
        <w:trPr>
          <w:trHeight w:val="20"/>
        </w:trPr>
        <w:tc>
          <w:tcPr>
            <w:tcW w:w="851" w:type="dxa"/>
          </w:tcPr>
          <w:p w14:paraId="2A05A248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1" w:type="dxa"/>
            <w:vMerge/>
          </w:tcPr>
          <w:p w14:paraId="352F63EC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76191E50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Филогенетические древья. Кладограммы. Понятие «Последний универсальный общий предок». Различные формы филогенетических карт. Отличия кладограмм и филогенетических деревьев. Эволюционное значение кладограмм и филогенетических деревьев.</w:t>
            </w:r>
          </w:p>
        </w:tc>
        <w:tc>
          <w:tcPr>
            <w:tcW w:w="3504" w:type="dxa"/>
          </w:tcPr>
          <w:p w14:paraId="3CACCB23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10.1.1.2 составлять и интерпретировать филогенетические карты (кладограммы и филогенетические дерева)</w:t>
            </w:r>
          </w:p>
          <w:p w14:paraId="4BF9E318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10.1.1.3 сравнивать принципы различных форм филогенетических карт (кладограммы и филогенетические дерева)</w:t>
            </w:r>
          </w:p>
        </w:tc>
        <w:tc>
          <w:tcPr>
            <w:tcW w:w="1499" w:type="dxa"/>
          </w:tcPr>
          <w:p w14:paraId="4C89E057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0705487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5067A099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4718552A" w14:textId="77777777" w:rsidTr="00EF5910">
        <w:trPr>
          <w:trHeight w:val="20"/>
        </w:trPr>
        <w:tc>
          <w:tcPr>
            <w:tcW w:w="851" w:type="dxa"/>
          </w:tcPr>
          <w:p w14:paraId="4BFD0B0F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1" w:type="dxa"/>
            <w:vMerge/>
          </w:tcPr>
          <w:p w14:paraId="459E0CE6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B61B436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Филогенетические древья. Кладограммы. Понятие «Последний универсальный общий предок». Различные формы филогенетических карт. Отличия кладограмм и филогенетических деревьев. Эволюционное значение кладограмм и филогенетических деревьев.</w:t>
            </w:r>
          </w:p>
        </w:tc>
        <w:tc>
          <w:tcPr>
            <w:tcW w:w="3504" w:type="dxa"/>
          </w:tcPr>
          <w:p w14:paraId="4E4B6198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10.1.1.2 составлять и интерпретировать филогенетические карты (кладограммы и филогенетические дерева)</w:t>
            </w:r>
          </w:p>
          <w:p w14:paraId="3CEBE63A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10.1.1.3 сравнивать принципы различных форм филогенетических карт (кладограммы и филогенетические дерева)</w:t>
            </w:r>
          </w:p>
        </w:tc>
        <w:tc>
          <w:tcPr>
            <w:tcW w:w="1499" w:type="dxa"/>
          </w:tcPr>
          <w:p w14:paraId="40EC0906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A230FBC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6E1F6FFE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«Составление кладограмм».</w:t>
            </w:r>
          </w:p>
        </w:tc>
      </w:tr>
      <w:tr w:rsidR="00674C2B" w:rsidRPr="00474C01" w14:paraId="6D0BA848" w14:textId="77777777" w:rsidTr="00EF5910">
        <w:trPr>
          <w:trHeight w:val="20"/>
        </w:trPr>
        <w:tc>
          <w:tcPr>
            <w:tcW w:w="851" w:type="dxa"/>
          </w:tcPr>
          <w:p w14:paraId="0B8809B2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01" w:type="dxa"/>
            <w:vMerge/>
          </w:tcPr>
          <w:p w14:paraId="7CE8B88B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6FCA642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Способы видообразования. Механизмы видообразования. Изолирующие механизмы видообразования. Роль репродуктивной изоляции в видообразовании. Полиплоидия и гибридизация</w:t>
            </w:r>
          </w:p>
        </w:tc>
        <w:tc>
          <w:tcPr>
            <w:tcW w:w="3504" w:type="dxa"/>
          </w:tcPr>
          <w:p w14:paraId="2582EBE6" w14:textId="77777777" w:rsidR="00674C2B" w:rsidRPr="00474C01" w:rsidRDefault="00674C2B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10.2.6.4 называть способы видообразования</w:t>
            </w:r>
            <w:r w:rsidR="00D932EC" w:rsidRPr="00474C01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классифицировать основные механизмы видообразования</w:t>
            </w:r>
          </w:p>
        </w:tc>
        <w:tc>
          <w:tcPr>
            <w:tcW w:w="1499" w:type="dxa"/>
          </w:tcPr>
          <w:p w14:paraId="2AA099B1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E34EB8C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7F3D484D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324B674A" w14:textId="77777777" w:rsidTr="00EF5910">
        <w:trPr>
          <w:trHeight w:val="20"/>
        </w:trPr>
        <w:tc>
          <w:tcPr>
            <w:tcW w:w="851" w:type="dxa"/>
          </w:tcPr>
          <w:p w14:paraId="7343CB2A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1" w:type="dxa"/>
            <w:vMerge/>
          </w:tcPr>
          <w:p w14:paraId="0AD5F196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CA1CD8D" w14:textId="77777777" w:rsidR="00674C2B" w:rsidRPr="00474C01" w:rsidRDefault="0075680E" w:rsidP="00674C2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улучшения</w:t>
            </w:r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растений</w:t>
            </w:r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животных с помощью методов </w:t>
            </w:r>
            <w:r w:rsidR="00674C2B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селекции. Гибридизация (скрещивание). </w:t>
            </w:r>
            <w:r w:rsidR="00674C2B"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Полиплоидия. Искусственный мутагенез. СОр «Эволюционное развитие и основы селекции и Многообразие живых организмов»</w:t>
            </w:r>
          </w:p>
        </w:tc>
        <w:tc>
          <w:tcPr>
            <w:tcW w:w="3504" w:type="dxa"/>
          </w:tcPr>
          <w:p w14:paraId="76576DB1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10.2.5.1 изучать способы улучшения сельскохозяйственных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растений и животных с помощью методов </w:t>
            </w: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селекции</w:t>
            </w:r>
          </w:p>
        </w:tc>
        <w:tc>
          <w:tcPr>
            <w:tcW w:w="1499" w:type="dxa"/>
          </w:tcPr>
          <w:p w14:paraId="1318067B" w14:textId="77777777" w:rsidR="00674C2B" w:rsidRPr="00474C01" w:rsidRDefault="00674C2B" w:rsidP="00674C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5" w:type="dxa"/>
          </w:tcPr>
          <w:p w14:paraId="1BBD54CF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96B3E8C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0AF7100B" w14:textId="77777777" w:rsidTr="00EF5910">
        <w:trPr>
          <w:trHeight w:val="20"/>
        </w:trPr>
        <w:tc>
          <w:tcPr>
            <w:tcW w:w="851" w:type="dxa"/>
          </w:tcPr>
          <w:p w14:paraId="11C640FA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01" w:type="dxa"/>
            <w:vMerge/>
          </w:tcPr>
          <w:p w14:paraId="7DB7680B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01F7B2A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СОЧ № 3</w:t>
            </w:r>
          </w:p>
        </w:tc>
        <w:tc>
          <w:tcPr>
            <w:tcW w:w="3504" w:type="dxa"/>
          </w:tcPr>
          <w:p w14:paraId="52C4B5D3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804900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77D7C0F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40D3D58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78F9BE48" w14:textId="77777777" w:rsidTr="00EF5910">
        <w:trPr>
          <w:trHeight w:val="20"/>
        </w:trPr>
        <w:tc>
          <w:tcPr>
            <w:tcW w:w="851" w:type="dxa"/>
          </w:tcPr>
          <w:p w14:paraId="432F3CE1" w14:textId="77777777" w:rsidR="00674C2B" w:rsidRPr="00474C01" w:rsidRDefault="00AF0FE7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01" w:type="dxa"/>
            <w:vMerge/>
          </w:tcPr>
          <w:p w14:paraId="063F5723" w14:textId="77777777" w:rsidR="00674C2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6FE938F" w14:textId="77777777" w:rsidR="00674C2B" w:rsidRPr="00474C01" w:rsidRDefault="00674C2B" w:rsidP="00674C2B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антропогенеза.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Проантропы.Архантропы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Палеоантропы.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Неоантропы.</w:t>
            </w:r>
          </w:p>
        </w:tc>
        <w:tc>
          <w:tcPr>
            <w:tcW w:w="3504" w:type="dxa"/>
          </w:tcPr>
          <w:p w14:paraId="2F6FB77B" w14:textId="77777777" w:rsidR="00674C2B" w:rsidRPr="00474C01" w:rsidRDefault="00C12CF1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называть</w:t>
            </w:r>
            <w:proofErr w:type="spellEnd"/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этапы</w:t>
            </w:r>
            <w:proofErr w:type="spellEnd"/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74C2B"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антропогенеза</w:t>
            </w:r>
            <w:proofErr w:type="spellEnd"/>
          </w:p>
        </w:tc>
        <w:tc>
          <w:tcPr>
            <w:tcW w:w="1499" w:type="dxa"/>
          </w:tcPr>
          <w:p w14:paraId="6BDEBE0D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B2DE6CA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AFBCD25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2B" w:rsidRPr="00474C01" w14:paraId="1B649C2B" w14:textId="77777777" w:rsidTr="00216292">
        <w:trPr>
          <w:trHeight w:val="20"/>
        </w:trPr>
        <w:tc>
          <w:tcPr>
            <w:tcW w:w="16569" w:type="dxa"/>
            <w:gridSpan w:val="8"/>
          </w:tcPr>
          <w:p w14:paraId="2005D90D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</w:rPr>
              <w:t>ІV четверть</w:t>
            </w:r>
          </w:p>
        </w:tc>
      </w:tr>
      <w:tr w:rsidR="00674C2B" w:rsidRPr="00474C01" w14:paraId="2FA91031" w14:textId="77777777" w:rsidTr="00EF5910">
        <w:trPr>
          <w:trHeight w:val="20"/>
        </w:trPr>
        <w:tc>
          <w:tcPr>
            <w:tcW w:w="851" w:type="dxa"/>
          </w:tcPr>
          <w:p w14:paraId="7DC7EC4B" w14:textId="77777777" w:rsidR="00674C2B" w:rsidRPr="00474C01" w:rsidRDefault="00D80DEC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01" w:type="dxa"/>
            <w:vMerge w:val="restart"/>
          </w:tcPr>
          <w:p w14:paraId="79C0EECE" w14:textId="77777777" w:rsidR="00EF774B" w:rsidRPr="00474C01" w:rsidRDefault="00674C2B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B Координация и регуляция</w:t>
            </w:r>
          </w:p>
          <w:p w14:paraId="799654E3" w14:textId="77777777" w:rsidR="00674C2B" w:rsidRPr="00474C01" w:rsidRDefault="00DB1E0A" w:rsidP="00674C2B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( 5</w:t>
            </w:r>
            <w:r w:rsidR="00674C2B"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часов)</w:t>
            </w:r>
          </w:p>
        </w:tc>
        <w:tc>
          <w:tcPr>
            <w:tcW w:w="4852" w:type="dxa"/>
          </w:tcPr>
          <w:p w14:paraId="174372A4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нервных клеток.  Мембранный потенциал. Потенциал действия. Инициация и трансмиссия потенциала действия.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Передача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импульса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вдоль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аксона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нейрона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504" w:type="dxa"/>
          </w:tcPr>
          <w:p w14:paraId="1191BFE5" w14:textId="77777777" w:rsidR="00674C2B" w:rsidRPr="00474C01" w:rsidRDefault="00674C2B" w:rsidP="00674C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10.1.7.1 описывать и объяснять инициацию и трансмиссию потенциала действия в миелинизированных аксонов нейронов</w:t>
            </w:r>
          </w:p>
        </w:tc>
        <w:tc>
          <w:tcPr>
            <w:tcW w:w="1499" w:type="dxa"/>
          </w:tcPr>
          <w:p w14:paraId="1F7B5E27" w14:textId="77777777" w:rsidR="00674C2B" w:rsidRPr="00474C01" w:rsidRDefault="00674C2B" w:rsidP="00674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5AD7CD37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23E8A906" w14:textId="77777777" w:rsidR="00674C2B" w:rsidRPr="00474C01" w:rsidRDefault="00674C2B" w:rsidP="00674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474C01" w14:paraId="2382B8C6" w14:textId="77777777" w:rsidTr="00EF5910">
        <w:trPr>
          <w:trHeight w:val="20"/>
        </w:trPr>
        <w:tc>
          <w:tcPr>
            <w:tcW w:w="851" w:type="dxa"/>
          </w:tcPr>
          <w:p w14:paraId="03DEE672" w14:textId="77777777" w:rsidR="00E05BB0" w:rsidRPr="00474C01" w:rsidRDefault="00D80DEC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01" w:type="dxa"/>
            <w:vMerge/>
          </w:tcPr>
          <w:p w14:paraId="193B5133" w14:textId="77777777" w:rsidR="00E05BB0" w:rsidRPr="00474C01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13A6C455" w14:textId="77777777" w:rsidR="00E05BB0" w:rsidRPr="00474C01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Рефрактерный период и его роль. Преимущества миелинизации нейронов. Сравнение миелинизированных и немиелинизированных нейронов.</w:t>
            </w:r>
          </w:p>
        </w:tc>
        <w:tc>
          <w:tcPr>
            <w:tcW w:w="3504" w:type="dxa"/>
          </w:tcPr>
          <w:p w14:paraId="7FC6AA32" w14:textId="77777777" w:rsidR="00E05BB0" w:rsidRPr="00474C01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10.1.7.2 объяснять значение рефрактерного периода и миелиновой оболочки</w:t>
            </w:r>
          </w:p>
        </w:tc>
        <w:tc>
          <w:tcPr>
            <w:tcW w:w="1499" w:type="dxa"/>
          </w:tcPr>
          <w:p w14:paraId="037C3EA6" w14:textId="77777777" w:rsidR="00E05BB0" w:rsidRPr="00474C01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07C0ACB" w14:textId="77777777" w:rsidR="00E05BB0" w:rsidRPr="00474C01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1B6F932" w14:textId="77777777" w:rsidR="00E05BB0" w:rsidRPr="00474C01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B0" w:rsidRPr="00474C01" w14:paraId="3D138406" w14:textId="77777777" w:rsidTr="00EF5910">
        <w:trPr>
          <w:trHeight w:val="20"/>
        </w:trPr>
        <w:tc>
          <w:tcPr>
            <w:tcW w:w="851" w:type="dxa"/>
          </w:tcPr>
          <w:p w14:paraId="68F753F3" w14:textId="77777777" w:rsidR="00E05BB0" w:rsidRPr="00474C01" w:rsidRDefault="00D80DEC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01" w:type="dxa"/>
            <w:vMerge/>
          </w:tcPr>
          <w:p w14:paraId="735C912D" w14:textId="77777777" w:rsidR="00E05BB0" w:rsidRPr="00474C01" w:rsidRDefault="00E05BB0" w:rsidP="00E05BB0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413A6DDF" w14:textId="77777777" w:rsidR="00E05BB0" w:rsidRPr="00474C01" w:rsidRDefault="00E05BB0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механорецепторов. Реакция механорецепторов на изменения раздражителей на примере телец Пачини.</w:t>
            </w:r>
          </w:p>
        </w:tc>
        <w:tc>
          <w:tcPr>
            <w:tcW w:w="3504" w:type="dxa"/>
          </w:tcPr>
          <w:p w14:paraId="7995EE08" w14:textId="77777777" w:rsidR="00E05BB0" w:rsidRPr="00474C01" w:rsidRDefault="000A60CD" w:rsidP="00E05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10.1.7.3</w:t>
            </w:r>
            <w:r w:rsidR="00E05BB0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описывать, как механорецепторы реагируют на изменения раздражителя (тельца Пачини)</w:t>
            </w:r>
          </w:p>
        </w:tc>
        <w:tc>
          <w:tcPr>
            <w:tcW w:w="1499" w:type="dxa"/>
          </w:tcPr>
          <w:p w14:paraId="07D9A9F0" w14:textId="77777777" w:rsidR="00E05BB0" w:rsidRPr="00474C01" w:rsidRDefault="00E05BB0" w:rsidP="00E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4590792" w14:textId="77777777" w:rsidR="00E05BB0" w:rsidRPr="00474C01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26844C66" w14:textId="77777777" w:rsidR="00E05BB0" w:rsidRPr="00474C01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AF29" w14:textId="77777777" w:rsidR="00E05BB0" w:rsidRPr="00474C01" w:rsidRDefault="00E05BB0" w:rsidP="00E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0CD" w:rsidRPr="00474C01" w14:paraId="5E43C6A8" w14:textId="77777777" w:rsidTr="00EF5910">
        <w:trPr>
          <w:trHeight w:val="20"/>
        </w:trPr>
        <w:tc>
          <w:tcPr>
            <w:tcW w:w="851" w:type="dxa"/>
          </w:tcPr>
          <w:p w14:paraId="30BCA2A3" w14:textId="77777777" w:rsidR="000A60CD" w:rsidRPr="00474C01" w:rsidRDefault="00D80DEC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01" w:type="dxa"/>
            <w:vMerge/>
          </w:tcPr>
          <w:p w14:paraId="4FB8137E" w14:textId="77777777" w:rsidR="000A60CD" w:rsidRPr="00474C01" w:rsidRDefault="000A60CD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3D09F2A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механорецепторов. Реакция механорецепторов на изменения раздражителей на примере телец Пачини.</w:t>
            </w:r>
          </w:p>
        </w:tc>
        <w:tc>
          <w:tcPr>
            <w:tcW w:w="3504" w:type="dxa"/>
          </w:tcPr>
          <w:p w14:paraId="5576F8A8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10.1.7.3 описывать, как механорецепторы реагируют на изменения раздражителя (тельца Пачини)</w:t>
            </w:r>
          </w:p>
        </w:tc>
        <w:tc>
          <w:tcPr>
            <w:tcW w:w="1499" w:type="dxa"/>
          </w:tcPr>
          <w:p w14:paraId="502E1C2C" w14:textId="77777777" w:rsidR="000A60CD" w:rsidRPr="00474C01" w:rsidRDefault="000A60CD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3FBA758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384F88E7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0CD" w:rsidRPr="00474C01" w14:paraId="62677728" w14:textId="77777777" w:rsidTr="00EF5910">
        <w:trPr>
          <w:trHeight w:val="20"/>
        </w:trPr>
        <w:tc>
          <w:tcPr>
            <w:tcW w:w="851" w:type="dxa"/>
          </w:tcPr>
          <w:p w14:paraId="6928F278" w14:textId="77777777" w:rsidR="000A60CD" w:rsidRPr="00474C01" w:rsidRDefault="00D80DEC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01" w:type="dxa"/>
            <w:vMerge/>
          </w:tcPr>
          <w:p w14:paraId="62EAE4D2" w14:textId="77777777" w:rsidR="000A60CD" w:rsidRPr="00474C01" w:rsidRDefault="000A60CD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8593676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механорецепторов. Реакция механорецепторов на изменения раздражителей на примере телец Пачини. </w:t>
            </w:r>
            <w:proofErr w:type="spellStart"/>
            <w:proofErr w:type="gram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СОр«</w:t>
            </w:r>
            <w:proofErr w:type="gram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регуляция»</w:t>
            </w:r>
          </w:p>
        </w:tc>
        <w:tc>
          <w:tcPr>
            <w:tcW w:w="3504" w:type="dxa"/>
          </w:tcPr>
          <w:p w14:paraId="418B3578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10.1.7.3 описывать, как механорецепторы реагируют на изменения раздражителя (тельца Пачини)</w:t>
            </w:r>
          </w:p>
        </w:tc>
        <w:tc>
          <w:tcPr>
            <w:tcW w:w="1499" w:type="dxa"/>
          </w:tcPr>
          <w:p w14:paraId="148F05F4" w14:textId="77777777" w:rsidR="000A60CD" w:rsidRPr="00474C01" w:rsidRDefault="000A60CD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DE40E72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10B1D15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0CD" w:rsidRPr="00474C01" w14:paraId="6F8EDBA2" w14:textId="77777777" w:rsidTr="00EF5910">
        <w:trPr>
          <w:trHeight w:val="20"/>
        </w:trPr>
        <w:tc>
          <w:tcPr>
            <w:tcW w:w="851" w:type="dxa"/>
          </w:tcPr>
          <w:p w14:paraId="36533324" w14:textId="77777777" w:rsidR="000A60CD" w:rsidRPr="00474C01" w:rsidRDefault="00D80DEC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01" w:type="dxa"/>
            <w:vMerge w:val="restart"/>
          </w:tcPr>
          <w:p w14:paraId="30DDBE5A" w14:textId="77777777" w:rsidR="000A60CD" w:rsidRPr="00474C01" w:rsidRDefault="000A60CD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C Движение</w:t>
            </w:r>
          </w:p>
          <w:p w14:paraId="45DC471B" w14:textId="77777777" w:rsidR="000A60CD" w:rsidRPr="00474C01" w:rsidRDefault="00D80DEC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( 3</w:t>
            </w:r>
            <w:r w:rsidR="000A60CD"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часа)</w:t>
            </w:r>
          </w:p>
        </w:tc>
        <w:tc>
          <w:tcPr>
            <w:tcW w:w="4852" w:type="dxa"/>
            <w:shd w:val="clear" w:color="auto" w:fill="auto"/>
          </w:tcPr>
          <w:p w14:paraId="2EA0AA6E" w14:textId="77777777" w:rsidR="000A60CD" w:rsidRPr="00474C01" w:rsidRDefault="000A60CD" w:rsidP="000A60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gram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поперечно-полосатой</w:t>
            </w:r>
            <w:proofErr w:type="gram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мышечной ткани. </w:t>
            </w:r>
            <w:r w:rsidRPr="00474C01">
              <w:rPr>
                <w:rFonts w:ascii="Times New Roman" w:eastAsia="MS Gothic" w:hAnsi="Times New Roman" w:cs="Times New Roman"/>
                <w:sz w:val="24"/>
                <w:szCs w:val="24"/>
              </w:rPr>
              <w:t>Структура миофибрилла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(зоны, диски,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саркомеры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актин, миозин и т.д.). </w:t>
            </w:r>
          </w:p>
        </w:tc>
        <w:tc>
          <w:tcPr>
            <w:tcW w:w="3504" w:type="dxa"/>
            <w:shd w:val="clear" w:color="auto" w:fill="auto"/>
          </w:tcPr>
          <w:p w14:paraId="64B70CB5" w14:textId="77777777" w:rsidR="00216292" w:rsidRPr="00474C01" w:rsidRDefault="00216292" w:rsidP="002162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10.1.6.1 – объяснять</w:t>
            </w:r>
          </w:p>
          <w:p w14:paraId="5D6F7849" w14:textId="77777777" w:rsidR="000A60CD" w:rsidRPr="00474C01" w:rsidRDefault="00216292" w:rsidP="002162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строение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поперечнополосатых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мышц</w:t>
            </w:r>
            <w:proofErr w:type="spellEnd"/>
          </w:p>
        </w:tc>
        <w:tc>
          <w:tcPr>
            <w:tcW w:w="1499" w:type="dxa"/>
          </w:tcPr>
          <w:p w14:paraId="18665E04" w14:textId="77777777" w:rsidR="000A60CD" w:rsidRPr="00474C01" w:rsidRDefault="000A60CD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2A317C99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785B573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0CD" w:rsidRPr="00474C01" w14:paraId="364AD246" w14:textId="77777777" w:rsidTr="00EF5910">
        <w:trPr>
          <w:trHeight w:val="20"/>
        </w:trPr>
        <w:tc>
          <w:tcPr>
            <w:tcW w:w="851" w:type="dxa"/>
          </w:tcPr>
          <w:p w14:paraId="568CD468" w14:textId="77777777" w:rsidR="000A60CD" w:rsidRPr="00474C01" w:rsidRDefault="00D80DEC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701" w:type="dxa"/>
            <w:vMerge/>
          </w:tcPr>
          <w:p w14:paraId="73BD6BAD" w14:textId="77777777" w:rsidR="000A60CD" w:rsidRPr="00474C01" w:rsidRDefault="000A60CD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  <w:shd w:val="clear" w:color="auto" w:fill="auto"/>
          </w:tcPr>
          <w:p w14:paraId="44D8BA24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локализации и общие свойства быстрых и медленных мышечных волокон.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Типы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скелетных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мышечных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тканей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относительно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актина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504" w:type="dxa"/>
            <w:shd w:val="clear" w:color="auto" w:fill="auto"/>
          </w:tcPr>
          <w:p w14:paraId="4969DF4E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10.1.6.2 установить связь строения, локализации и общих свойств быстрых и медленных мышечных волокон</w:t>
            </w:r>
          </w:p>
        </w:tc>
        <w:tc>
          <w:tcPr>
            <w:tcW w:w="1499" w:type="dxa"/>
          </w:tcPr>
          <w:p w14:paraId="7DA88035" w14:textId="77777777" w:rsidR="000A60CD" w:rsidRPr="00474C01" w:rsidRDefault="000A60CD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44B7F65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1F630F33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0CD" w:rsidRPr="00474C01" w14:paraId="36A307D4" w14:textId="77777777" w:rsidTr="00EF5910">
        <w:trPr>
          <w:trHeight w:val="1270"/>
        </w:trPr>
        <w:tc>
          <w:tcPr>
            <w:tcW w:w="851" w:type="dxa"/>
          </w:tcPr>
          <w:p w14:paraId="6F718A7D" w14:textId="77777777" w:rsidR="000A60CD" w:rsidRPr="00474C01" w:rsidRDefault="00D80DEC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1" w:type="dxa"/>
            <w:vMerge/>
          </w:tcPr>
          <w:p w14:paraId="71DACD0D" w14:textId="77777777" w:rsidR="000A60CD" w:rsidRPr="00474C01" w:rsidRDefault="000A60CD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  <w:shd w:val="clear" w:color="auto" w:fill="auto"/>
          </w:tcPr>
          <w:p w14:paraId="71F95E6F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Строение, локализации и общие свойства быстрых и медленных мышечных волокон.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Типы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скелетных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мышечных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тканей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относительно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актина</w:t>
            </w:r>
            <w:proofErr w:type="spell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 «Движение»</w:t>
            </w:r>
          </w:p>
        </w:tc>
        <w:tc>
          <w:tcPr>
            <w:tcW w:w="3504" w:type="dxa"/>
            <w:shd w:val="clear" w:color="auto" w:fill="auto"/>
          </w:tcPr>
          <w:p w14:paraId="06A8CC20" w14:textId="77777777" w:rsidR="000A60CD" w:rsidRPr="00474C01" w:rsidRDefault="000A60CD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10.1.6.2 установить связь строения, локализации и общих свойств быстрых и медленных мышечных волокон</w:t>
            </w:r>
          </w:p>
        </w:tc>
        <w:tc>
          <w:tcPr>
            <w:tcW w:w="1499" w:type="dxa"/>
          </w:tcPr>
          <w:p w14:paraId="14ABAE96" w14:textId="77777777" w:rsidR="000A60CD" w:rsidRPr="00474C01" w:rsidRDefault="000A60CD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1955647F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7BFD11DB" w14:textId="77777777" w:rsidR="000A60CD" w:rsidRPr="00474C01" w:rsidRDefault="000A60CD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80" w:rsidRPr="00474C01" w14:paraId="08C9779F" w14:textId="77777777" w:rsidTr="00EF5910">
        <w:trPr>
          <w:trHeight w:val="20"/>
        </w:trPr>
        <w:tc>
          <w:tcPr>
            <w:tcW w:w="851" w:type="dxa"/>
          </w:tcPr>
          <w:p w14:paraId="277020DD" w14:textId="77777777" w:rsidR="003B4A80" w:rsidRPr="00474C01" w:rsidRDefault="003B4A80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01" w:type="dxa"/>
            <w:vMerge w:val="restart"/>
          </w:tcPr>
          <w:p w14:paraId="13A997C1" w14:textId="77777777" w:rsidR="003B4A80" w:rsidRPr="00474C01" w:rsidRDefault="003B4A80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D Биомедицина и биоинформатика</w:t>
            </w:r>
          </w:p>
          <w:p w14:paraId="6C2F75F1" w14:textId="77777777" w:rsidR="003B4A80" w:rsidRPr="00474C01" w:rsidRDefault="003B4A80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 часа)</w:t>
            </w:r>
          </w:p>
        </w:tc>
        <w:tc>
          <w:tcPr>
            <w:tcW w:w="4852" w:type="dxa"/>
          </w:tcPr>
          <w:p w14:paraId="73CC8C8B" w14:textId="77777777" w:rsidR="003B4A80" w:rsidRPr="00474C01" w:rsidRDefault="003B4A80" w:rsidP="000A60CD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биомеханики в робототехнике.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Биомеханика инженерная (экзоскелетоны, робототехника и т.д.). Биомеханика медицинская (протезирование и т.д.). Биомеханика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эргометрическая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(оптимизация и т.д.)  </w:t>
            </w:r>
          </w:p>
        </w:tc>
        <w:tc>
          <w:tcPr>
            <w:tcW w:w="3504" w:type="dxa"/>
          </w:tcPr>
          <w:p w14:paraId="0938A337" w14:textId="77777777" w:rsidR="003B4A80" w:rsidRPr="00474C01" w:rsidRDefault="003B4A80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10.4.4.1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 применение биомеханики в робототехнике</w:t>
            </w:r>
          </w:p>
        </w:tc>
        <w:tc>
          <w:tcPr>
            <w:tcW w:w="1499" w:type="dxa"/>
          </w:tcPr>
          <w:p w14:paraId="5CDA2C0D" w14:textId="77777777" w:rsidR="003B4A80" w:rsidRPr="00474C01" w:rsidRDefault="003B4A80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38D8DBF8" w14:textId="77777777" w:rsidR="003B4A80" w:rsidRPr="00474C01" w:rsidRDefault="003B4A80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727B8C7C" w14:textId="77777777" w:rsidR="003B4A80" w:rsidRPr="00474C01" w:rsidRDefault="003B4A80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«Изучение биомеханики движения наземных живых организмов».</w:t>
            </w:r>
          </w:p>
        </w:tc>
      </w:tr>
      <w:tr w:rsidR="003B4A80" w:rsidRPr="00474C01" w14:paraId="22614A7E" w14:textId="77777777" w:rsidTr="00EF5910">
        <w:trPr>
          <w:trHeight w:val="20"/>
        </w:trPr>
        <w:tc>
          <w:tcPr>
            <w:tcW w:w="851" w:type="dxa"/>
          </w:tcPr>
          <w:p w14:paraId="33FECAEE" w14:textId="77777777" w:rsidR="003B4A80" w:rsidRPr="00474C01" w:rsidRDefault="003B4A80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01" w:type="dxa"/>
            <w:vMerge/>
          </w:tcPr>
          <w:p w14:paraId="50BBE0D4" w14:textId="77777777" w:rsidR="003B4A80" w:rsidRPr="00474C01" w:rsidRDefault="003B4A80" w:rsidP="000A60CD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52AD1316" w14:textId="77777777" w:rsidR="003B4A80" w:rsidRPr="00474C01" w:rsidRDefault="003B4A80" w:rsidP="000A60CD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Проводящая система сердца. Механизм автоматии сердца.   Скорость проведения возбуждения в сердце. Сократимость сердечной мышцы.   Электрокардиография, ее диагностическое значение.</w:t>
            </w:r>
          </w:p>
        </w:tc>
        <w:tc>
          <w:tcPr>
            <w:tcW w:w="3504" w:type="dxa"/>
          </w:tcPr>
          <w:p w14:paraId="54C20650" w14:textId="77777777" w:rsidR="003B4A80" w:rsidRPr="00474C01" w:rsidRDefault="003B4A80" w:rsidP="000A60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10.4.4.2 объяснять механизм автоматии сердца с использованием электрокардиограммы</w:t>
            </w:r>
          </w:p>
        </w:tc>
        <w:tc>
          <w:tcPr>
            <w:tcW w:w="1499" w:type="dxa"/>
          </w:tcPr>
          <w:p w14:paraId="3279044E" w14:textId="77777777" w:rsidR="003B4A80" w:rsidRPr="00474C01" w:rsidRDefault="003B4A80" w:rsidP="000A6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7A6E49F" w14:textId="77777777" w:rsidR="003B4A80" w:rsidRPr="00474C01" w:rsidRDefault="003B4A80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89DA220" w14:textId="77777777" w:rsidR="003B4A80" w:rsidRPr="00474C01" w:rsidRDefault="003B4A80" w:rsidP="000A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Моделирование «Исследование электрических процессов, протекающих в сердце».</w:t>
            </w:r>
          </w:p>
        </w:tc>
      </w:tr>
      <w:tr w:rsidR="003B4A80" w:rsidRPr="00474C01" w14:paraId="2FFF1D17" w14:textId="77777777" w:rsidTr="00EF5910">
        <w:trPr>
          <w:trHeight w:val="20"/>
        </w:trPr>
        <w:tc>
          <w:tcPr>
            <w:tcW w:w="851" w:type="dxa"/>
          </w:tcPr>
          <w:p w14:paraId="09738557" w14:textId="77777777" w:rsidR="003B4A80" w:rsidRPr="00474C01" w:rsidRDefault="003B4A80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01" w:type="dxa"/>
            <w:vMerge/>
          </w:tcPr>
          <w:p w14:paraId="2FCF0B9C" w14:textId="77777777" w:rsidR="003B4A80" w:rsidRPr="00474C01" w:rsidRDefault="003B4A80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34FD3192" w14:textId="77777777" w:rsidR="003B4A80" w:rsidRPr="0077242F" w:rsidRDefault="003B4A80" w:rsidP="006824DA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Проводящая система сердца. Механизм автоматии сердца.   Скорость проведения возбуждения в сердце. Сократимость сердечной мышцы. </w:t>
            </w:r>
            <w:r w:rsidRPr="007724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Электрокардиография, ее диагностическое значение. </w:t>
            </w:r>
          </w:p>
        </w:tc>
        <w:tc>
          <w:tcPr>
            <w:tcW w:w="3504" w:type="dxa"/>
          </w:tcPr>
          <w:p w14:paraId="706375F8" w14:textId="77777777" w:rsidR="003B4A80" w:rsidRPr="0077242F" w:rsidRDefault="003B4A80" w:rsidP="00682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74B">
              <w:rPr>
                <w:rFonts w:ascii="Times New Roman" w:eastAsia="Times New Roman" w:hAnsi="Times New Roman" w:cs="Times New Roman"/>
                <w:sz w:val="24"/>
                <w:szCs w:val="24"/>
              </w:rPr>
              <w:t>10.4.4.2 объяснять механизм автоматии сердца с использованием электрокардиограммы</w:t>
            </w:r>
          </w:p>
        </w:tc>
        <w:tc>
          <w:tcPr>
            <w:tcW w:w="1499" w:type="dxa"/>
          </w:tcPr>
          <w:p w14:paraId="32B19352" w14:textId="77777777" w:rsidR="003B4A80" w:rsidRPr="00474C01" w:rsidRDefault="003B4A80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16D7DBD" w14:textId="77777777" w:rsidR="003B4A80" w:rsidRPr="00474C01" w:rsidRDefault="003B4A80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07DAA68" w14:textId="77777777" w:rsidR="003B4A80" w:rsidRPr="00474C01" w:rsidRDefault="003B4A80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DA" w:rsidRPr="00474C01" w14:paraId="08A7D44B" w14:textId="77777777" w:rsidTr="00EF5910">
        <w:trPr>
          <w:trHeight w:val="20"/>
        </w:trPr>
        <w:tc>
          <w:tcPr>
            <w:tcW w:w="851" w:type="dxa"/>
          </w:tcPr>
          <w:p w14:paraId="690BD5DE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01" w:type="dxa"/>
            <w:vMerge w:val="restart"/>
          </w:tcPr>
          <w:p w14:paraId="06188FAD" w14:textId="77777777" w:rsidR="006824DA" w:rsidRPr="00474C01" w:rsidRDefault="006824DA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 E Биотехнология</w:t>
            </w:r>
          </w:p>
          <w:p w14:paraId="774C9425" w14:textId="77777777" w:rsidR="006824DA" w:rsidRPr="00474C01" w:rsidRDefault="006824DA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4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часов)</w:t>
            </w:r>
          </w:p>
        </w:tc>
        <w:tc>
          <w:tcPr>
            <w:tcW w:w="4852" w:type="dxa"/>
          </w:tcPr>
          <w:p w14:paraId="4FDC4767" w14:textId="77777777" w:rsidR="006824DA" w:rsidRPr="00474C01" w:rsidRDefault="006824DA" w:rsidP="00682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и отрицательные стороны использования микроорганизмов в промышленности, сельском хозяйстве, медицине, быту.</w:t>
            </w:r>
          </w:p>
        </w:tc>
        <w:tc>
          <w:tcPr>
            <w:tcW w:w="3504" w:type="dxa"/>
          </w:tcPr>
          <w:p w14:paraId="50AC0CEA" w14:textId="77777777" w:rsidR="006824DA" w:rsidRPr="00474C01" w:rsidRDefault="006824DA" w:rsidP="00682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10.4.3.1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обсуждать</w:t>
            </w:r>
            <w:proofErr w:type="gramEnd"/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 и недостатки живых организмов, используемых в биотехнологии</w:t>
            </w:r>
          </w:p>
        </w:tc>
        <w:tc>
          <w:tcPr>
            <w:tcW w:w="1499" w:type="dxa"/>
          </w:tcPr>
          <w:p w14:paraId="73784652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82EA568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608C7D17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DA" w:rsidRPr="00474C01" w14:paraId="6B606EF7" w14:textId="77777777" w:rsidTr="00EF5910">
        <w:trPr>
          <w:trHeight w:val="20"/>
        </w:trPr>
        <w:tc>
          <w:tcPr>
            <w:tcW w:w="851" w:type="dxa"/>
          </w:tcPr>
          <w:p w14:paraId="2987FB2B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01" w:type="dxa"/>
            <w:vMerge/>
          </w:tcPr>
          <w:p w14:paraId="60BB63C1" w14:textId="77777777" w:rsidR="006824DA" w:rsidRPr="00474C01" w:rsidRDefault="006824DA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0FEED9BA" w14:textId="6F5E0B22" w:rsidR="006824DA" w:rsidRPr="003B4A80" w:rsidRDefault="003B4A80" w:rsidP="006824DA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Применение полимеразной цепной реакции (ПЦР). Значение полимеразной цепной реакции в таксономии, медицине и криминалистике</w:t>
            </w:r>
          </w:p>
        </w:tc>
        <w:tc>
          <w:tcPr>
            <w:tcW w:w="3504" w:type="dxa"/>
          </w:tcPr>
          <w:p w14:paraId="59237CA6" w14:textId="77777777" w:rsidR="006824DA" w:rsidRPr="003B4A80" w:rsidRDefault="006824DA" w:rsidP="00682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B4A80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  <w:t xml:space="preserve">10.4.3.2 </w:t>
            </w: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описывать значение полимеразной цепной реакции в таксономии, медицине и криминалистике </w:t>
            </w:r>
          </w:p>
        </w:tc>
        <w:tc>
          <w:tcPr>
            <w:tcW w:w="1499" w:type="dxa"/>
          </w:tcPr>
          <w:p w14:paraId="4171E278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909DA3A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1A05CB99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DA" w:rsidRPr="00474C01" w14:paraId="373D5235" w14:textId="77777777" w:rsidTr="00EF5910">
        <w:trPr>
          <w:trHeight w:val="20"/>
        </w:trPr>
        <w:tc>
          <w:tcPr>
            <w:tcW w:w="851" w:type="dxa"/>
          </w:tcPr>
          <w:p w14:paraId="6D8DF762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01" w:type="dxa"/>
            <w:vMerge/>
          </w:tcPr>
          <w:p w14:paraId="7A585BF7" w14:textId="77777777" w:rsidR="006824DA" w:rsidRPr="00474C01" w:rsidRDefault="006824DA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ACD0C31" w14:textId="5B814AE5" w:rsidR="006824DA" w:rsidRPr="00474C01" w:rsidRDefault="003B4A80" w:rsidP="003B4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генно-инженерных манипуляций. Значение генной инженерии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824DA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СОр</w:t>
            </w:r>
            <w:proofErr w:type="spellEnd"/>
            <w:r w:rsidR="006824DA"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«Биотехнология»</w:t>
            </w:r>
          </w:p>
        </w:tc>
        <w:tc>
          <w:tcPr>
            <w:tcW w:w="3504" w:type="dxa"/>
          </w:tcPr>
          <w:p w14:paraId="17597837" w14:textId="77777777" w:rsidR="006824DA" w:rsidRPr="00474C01" w:rsidRDefault="006824DA" w:rsidP="00682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10.4.3.3 </w:t>
            </w:r>
            <w:r w:rsidRPr="00474C0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этапы генно-инженерных манипуляций</w:t>
            </w:r>
          </w:p>
        </w:tc>
        <w:tc>
          <w:tcPr>
            <w:tcW w:w="1499" w:type="dxa"/>
          </w:tcPr>
          <w:p w14:paraId="5E65833C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776889E8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07F85D1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DA" w:rsidRPr="00474C01" w14:paraId="2A689628" w14:textId="77777777" w:rsidTr="00EF5910">
        <w:trPr>
          <w:trHeight w:val="20"/>
        </w:trPr>
        <w:tc>
          <w:tcPr>
            <w:tcW w:w="851" w:type="dxa"/>
          </w:tcPr>
          <w:p w14:paraId="46878655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01" w:type="dxa"/>
            <w:vMerge/>
          </w:tcPr>
          <w:p w14:paraId="58395055" w14:textId="77777777" w:rsidR="006824DA" w:rsidRPr="00474C01" w:rsidRDefault="006824DA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29CBA479" w14:textId="77777777" w:rsidR="006824DA" w:rsidRPr="00474C01" w:rsidRDefault="006824DA" w:rsidP="006824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hAnsi="Times New Roman" w:cs="Times New Roman"/>
                <w:sz w:val="24"/>
                <w:szCs w:val="24"/>
              </w:rPr>
              <w:t>СОЧ № 4</w:t>
            </w:r>
          </w:p>
        </w:tc>
        <w:tc>
          <w:tcPr>
            <w:tcW w:w="3504" w:type="dxa"/>
          </w:tcPr>
          <w:p w14:paraId="04717666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FD7E2A0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81DD71C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5BD235D8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DA" w:rsidRPr="00474C01" w14:paraId="0F8CB92A" w14:textId="77777777" w:rsidTr="00EF5910">
        <w:trPr>
          <w:trHeight w:val="20"/>
        </w:trPr>
        <w:tc>
          <w:tcPr>
            <w:tcW w:w="851" w:type="dxa"/>
          </w:tcPr>
          <w:p w14:paraId="09554B96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01" w:type="dxa"/>
            <w:vMerge/>
          </w:tcPr>
          <w:p w14:paraId="28415ECF" w14:textId="77777777" w:rsidR="006824DA" w:rsidRPr="00474C01" w:rsidRDefault="006824DA" w:rsidP="006824DA">
            <w:pPr>
              <w:spacing w:after="0" w:line="240" w:lineRule="auto"/>
              <w:ind w:right="11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52" w:type="dxa"/>
          </w:tcPr>
          <w:p w14:paraId="6EDEF035" w14:textId="1760B66E" w:rsidR="006824DA" w:rsidRPr="003B4A80" w:rsidRDefault="003B4A80" w:rsidP="006824DA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Положительные и отрицательные стороны использования генетически модифицированных организмов. </w:t>
            </w:r>
            <w:proofErr w:type="spellStart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Этические</w:t>
            </w:r>
            <w:proofErr w:type="spellEnd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вопросы</w:t>
            </w:r>
            <w:proofErr w:type="spellEnd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применения</w:t>
            </w:r>
            <w:proofErr w:type="spellEnd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генетически</w:t>
            </w:r>
            <w:proofErr w:type="spellEnd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модифицированных</w:t>
            </w:r>
            <w:proofErr w:type="spellEnd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/>
              </w:rPr>
              <w:t>организмов</w:t>
            </w:r>
            <w:proofErr w:type="spellEnd"/>
          </w:p>
        </w:tc>
        <w:tc>
          <w:tcPr>
            <w:tcW w:w="3504" w:type="dxa"/>
          </w:tcPr>
          <w:p w14:paraId="79B20641" w14:textId="6519664F" w:rsidR="006824DA" w:rsidRPr="003B4A80" w:rsidRDefault="003B4A80" w:rsidP="00682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B4A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10.4.3.4 обсуждать этические вопросы применения генетически модифицированных организмов</w:t>
            </w:r>
          </w:p>
        </w:tc>
        <w:tc>
          <w:tcPr>
            <w:tcW w:w="1499" w:type="dxa"/>
          </w:tcPr>
          <w:p w14:paraId="3DA6E61F" w14:textId="77777777" w:rsidR="006824DA" w:rsidRPr="00474C01" w:rsidRDefault="006824DA" w:rsidP="0068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C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46D70C80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3077127" w14:textId="77777777" w:rsidR="006824DA" w:rsidRPr="00474C01" w:rsidRDefault="006824DA" w:rsidP="00682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84B7D" w14:textId="77777777" w:rsidR="008B11DA" w:rsidRPr="00474C01" w:rsidRDefault="008B11DA" w:rsidP="008C2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64BBF8" w14:textId="77777777" w:rsidR="00D87996" w:rsidRPr="00474C01" w:rsidRDefault="00D87996" w:rsidP="008C2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7996" w:rsidRPr="00474C01" w:rsidSect="008B1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EE"/>
    <w:rsid w:val="00054DB7"/>
    <w:rsid w:val="00056B19"/>
    <w:rsid w:val="000575A4"/>
    <w:rsid w:val="000606F9"/>
    <w:rsid w:val="00091A59"/>
    <w:rsid w:val="000944C4"/>
    <w:rsid w:val="000A60CD"/>
    <w:rsid w:val="000C68F6"/>
    <w:rsid w:val="00143E76"/>
    <w:rsid w:val="001843D7"/>
    <w:rsid w:val="001D1B78"/>
    <w:rsid w:val="001E0668"/>
    <w:rsid w:val="001E6FE9"/>
    <w:rsid w:val="0021585B"/>
    <w:rsid w:val="00216292"/>
    <w:rsid w:val="00303409"/>
    <w:rsid w:val="00313832"/>
    <w:rsid w:val="003837F5"/>
    <w:rsid w:val="003A0546"/>
    <w:rsid w:val="003B4A80"/>
    <w:rsid w:val="003E6885"/>
    <w:rsid w:val="00445861"/>
    <w:rsid w:val="00474C01"/>
    <w:rsid w:val="00477B0E"/>
    <w:rsid w:val="004B1219"/>
    <w:rsid w:val="004B5D23"/>
    <w:rsid w:val="004C674A"/>
    <w:rsid w:val="004D13EC"/>
    <w:rsid w:val="004F7A22"/>
    <w:rsid w:val="005039F9"/>
    <w:rsid w:val="00515C47"/>
    <w:rsid w:val="005510C9"/>
    <w:rsid w:val="00567551"/>
    <w:rsid w:val="0057098D"/>
    <w:rsid w:val="00581372"/>
    <w:rsid w:val="00595E46"/>
    <w:rsid w:val="005B2104"/>
    <w:rsid w:val="005C35E2"/>
    <w:rsid w:val="00674C2B"/>
    <w:rsid w:val="006824DA"/>
    <w:rsid w:val="006D0D48"/>
    <w:rsid w:val="0075680E"/>
    <w:rsid w:val="0077242F"/>
    <w:rsid w:val="007752D4"/>
    <w:rsid w:val="007822B4"/>
    <w:rsid w:val="00791EC9"/>
    <w:rsid w:val="007A06A1"/>
    <w:rsid w:val="007B6E90"/>
    <w:rsid w:val="0083753E"/>
    <w:rsid w:val="0084112F"/>
    <w:rsid w:val="00867DC3"/>
    <w:rsid w:val="00871EC9"/>
    <w:rsid w:val="008B11DA"/>
    <w:rsid w:val="008B36AD"/>
    <w:rsid w:val="008C2F48"/>
    <w:rsid w:val="008C4F69"/>
    <w:rsid w:val="008E13EE"/>
    <w:rsid w:val="0096161C"/>
    <w:rsid w:val="0096452B"/>
    <w:rsid w:val="009E2A51"/>
    <w:rsid w:val="00A075CB"/>
    <w:rsid w:val="00A105B6"/>
    <w:rsid w:val="00A27CC1"/>
    <w:rsid w:val="00A33A06"/>
    <w:rsid w:val="00A340F6"/>
    <w:rsid w:val="00AA013C"/>
    <w:rsid w:val="00AB2B77"/>
    <w:rsid w:val="00AD4370"/>
    <w:rsid w:val="00AF0FE7"/>
    <w:rsid w:val="00B359A2"/>
    <w:rsid w:val="00B37766"/>
    <w:rsid w:val="00B5210C"/>
    <w:rsid w:val="00B91123"/>
    <w:rsid w:val="00BB50DD"/>
    <w:rsid w:val="00BF51AD"/>
    <w:rsid w:val="00C12CF1"/>
    <w:rsid w:val="00C41822"/>
    <w:rsid w:val="00C55F14"/>
    <w:rsid w:val="00C84325"/>
    <w:rsid w:val="00C84743"/>
    <w:rsid w:val="00C9668B"/>
    <w:rsid w:val="00CA0AB2"/>
    <w:rsid w:val="00CA55A2"/>
    <w:rsid w:val="00D274EE"/>
    <w:rsid w:val="00D34FFB"/>
    <w:rsid w:val="00D63CC9"/>
    <w:rsid w:val="00D73627"/>
    <w:rsid w:val="00D80DEC"/>
    <w:rsid w:val="00D87996"/>
    <w:rsid w:val="00D932EC"/>
    <w:rsid w:val="00DB1E0A"/>
    <w:rsid w:val="00DD41F8"/>
    <w:rsid w:val="00E05BB0"/>
    <w:rsid w:val="00E260C7"/>
    <w:rsid w:val="00E4220A"/>
    <w:rsid w:val="00E433AF"/>
    <w:rsid w:val="00E61820"/>
    <w:rsid w:val="00E90172"/>
    <w:rsid w:val="00E94ABD"/>
    <w:rsid w:val="00ED0AB4"/>
    <w:rsid w:val="00ED1C71"/>
    <w:rsid w:val="00EE36B7"/>
    <w:rsid w:val="00EF5910"/>
    <w:rsid w:val="00EF69A7"/>
    <w:rsid w:val="00EF774B"/>
    <w:rsid w:val="00F27AC3"/>
    <w:rsid w:val="00F5481C"/>
    <w:rsid w:val="00F718FC"/>
    <w:rsid w:val="00F85BFC"/>
    <w:rsid w:val="00F94BD1"/>
    <w:rsid w:val="00FB254D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6E8C"/>
  <w15:chartTrackingRefBased/>
  <w15:docId w15:val="{E132BD12-814E-4891-89C8-33AB7DA0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B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EFEB-D17C-4ED1-8FAE-6C08623E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12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user</cp:lastModifiedBy>
  <cp:revision>106</cp:revision>
  <dcterms:created xsi:type="dcterms:W3CDTF">2021-08-24T04:07:00Z</dcterms:created>
  <dcterms:modified xsi:type="dcterms:W3CDTF">2025-09-10T15:15:00Z</dcterms:modified>
</cp:coreProperties>
</file>